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3534A5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黑体" w:hAnsi="宋体" w:eastAsia="黑体" w:cs="黑体"/>
          <w:b/>
          <w:bCs/>
          <w:color w:val="000000"/>
          <w:sz w:val="44"/>
          <w:szCs w:val="44"/>
          <w:lang w:eastAsia="zh-CN"/>
        </w:rPr>
        <w:t>2024年宜兴市供水基础设施建设工程-芜申运河到范道水厂工业管(二标段)涉省天然气燃气安全评价报告采购</w:t>
      </w:r>
      <w:r>
        <w:rPr>
          <w:rFonts w:ascii="黑体" w:hAnsi="宋体" w:eastAsia="黑体" w:cs="黑体"/>
          <w:b/>
          <w:bCs/>
          <w:color w:val="000000"/>
          <w:sz w:val="44"/>
          <w:szCs w:val="44"/>
        </w:rPr>
        <w:t>招标公告</w:t>
      </w:r>
    </w:p>
    <w:p w14:paraId="0FECEDF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</w:pPr>
      <w:r>
        <w:rPr>
          <w:rFonts w:ascii="仿宋" w:hAnsi="仿宋" w:eastAsia="仿宋" w:cs="仿宋"/>
          <w:color w:val="000000"/>
          <w:sz w:val="32"/>
          <w:szCs w:val="32"/>
        </w:rPr>
        <w:t>因工作需要，现组织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2024年宜兴市供水基础设施建设工程-芜申运河到范道水厂工业管(二标段)涉省天然气燃气安全评价报告采购</w:t>
      </w:r>
      <w:r>
        <w:rPr>
          <w:rFonts w:ascii="仿宋" w:hAnsi="仿宋" w:eastAsia="仿宋" w:cs="仿宋"/>
          <w:color w:val="000000"/>
          <w:sz w:val="32"/>
          <w:szCs w:val="32"/>
        </w:rPr>
        <w:t>进行招标。现欢迎符合相关条件的供应商参加投标。</w:t>
      </w:r>
    </w:p>
    <w:p w14:paraId="0C70112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一、招标项目主要信息：</w:t>
      </w:r>
    </w:p>
    <w:p w14:paraId="698E62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YXGYJT202603012（代）</w:t>
      </w:r>
    </w:p>
    <w:p w14:paraId="1833071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2024年宜兴市供水基础设施建设工程-芜申运河到范道水厂工业管(二标段)涉省天然气燃气安全评价报告采购 </w:t>
      </w:r>
    </w:p>
    <w:p w14:paraId="7096832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3、评标方法：最低评标价法</w:t>
      </w:r>
    </w:p>
    <w:p w14:paraId="4EEFB47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项目简要说明：详见招标文件</w:t>
      </w:r>
    </w:p>
    <w:p w14:paraId="310E1B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本项目预算价及最高限价为：130000.00元</w:t>
      </w:r>
    </w:p>
    <w:p w14:paraId="62AB115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二、投标人资格要求：</w:t>
      </w:r>
    </w:p>
    <w:p w14:paraId="4997A25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1、投标人参加本次投标活动应具备下列资格条件：</w:t>
      </w:r>
    </w:p>
    <w:p w14:paraId="7CC9E13C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具有独立承担民事责任的能力；</w:t>
      </w:r>
    </w:p>
    <w:p w14:paraId="596407B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具有良好的商业信誉和健全的财务会计制度；</w:t>
      </w:r>
    </w:p>
    <w:p w14:paraId="2593F52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具有依法缴纳税收和社会保障资金的良好记录；</w:t>
      </w:r>
    </w:p>
    <w:p w14:paraId="7F05501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具有履行合同所必需的设备和专业技术能力；</w:t>
      </w:r>
    </w:p>
    <w:p w14:paraId="45B00855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不接受联合体，不接受中标后分包；</w:t>
      </w:r>
    </w:p>
    <w:p w14:paraId="572F42D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良好的信用记录：投标截止时间之前，未被“信用中国”网站（www.creditchina.gov.cn）列入失信被执行人、税收违法黑名单、政府采购严重违法失信行为记录名单，未被“中国政府采购网”网站（www.ccgp.gov.cn）列入政府采购严重违法失信行为记录名单；</w:t>
      </w:r>
    </w:p>
    <w:p w14:paraId="7621846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zh-CN"/>
        </w:rPr>
        <w:t>投标人具有油气管道安全评估资质。（开标时须提供资质证书复印件加盖公章）</w:t>
      </w:r>
    </w:p>
    <w:p w14:paraId="7E3518FA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bookmarkStart w:id="0" w:name="OLE_LINK4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投标供应商自2023年3月1日以来须具有高压天然气管道第三方施工安全评估相关业绩，且不少于2项。（业绩认定以合同签订时间为准，投标文件中须提供相应合同复印件并加盖单位公章。）</w:t>
      </w:r>
      <w:bookmarkEnd w:id="0"/>
    </w:p>
    <w:p w14:paraId="18889E9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三、投标及开标有关信息：</w:t>
      </w:r>
    </w:p>
    <w:p w14:paraId="095F1E7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提交投标文件截止及开标时间：202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</w:p>
    <w:p w14:paraId="0E2073D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确定采购结果时间：评审结束后</w:t>
      </w:r>
    </w:p>
    <w:p w14:paraId="0BB76C4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3、地点：宜兴市公用环保集团有限公司2楼开标室（211）</w:t>
      </w:r>
    </w:p>
    <w:p w14:paraId="01045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2C1BE20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5、招标文件每份300元，在递交投标文件时收取（售后不退，招标活动终止的情况除外）。</w:t>
      </w:r>
    </w:p>
    <w:p w14:paraId="1994AD0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日到202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5B1073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7E94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47C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招标人：宜兴水务集团有限公司</w:t>
            </w:r>
          </w:p>
          <w:p w14:paraId="6B44561F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联系人：傅先生</w:t>
            </w:r>
          </w:p>
          <w:p w14:paraId="4A1E59D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联系电话：0510-80718068</w:t>
            </w:r>
          </w:p>
          <w:p w14:paraId="75DC6BE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08BD7ED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06E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143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采购代理机构：江苏经天纬地建设项目管理有限公司</w:t>
            </w:r>
          </w:p>
          <w:p w14:paraId="406B75A7">
            <w:p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联系人：缪淼 13861517767</w:t>
            </w:r>
          </w:p>
          <w:p w14:paraId="05E036A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宜兴市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岳东路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1号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久光大厦3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楼</w:t>
            </w:r>
          </w:p>
          <w:p w14:paraId="3BCA13E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64EB03A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有关本次招投标活动方面的问题,可来人、来函（传真）或电话联系。</w:t>
      </w:r>
    </w:p>
    <w:p w14:paraId="131779F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宋体" w:hAnsi="宋体"/>
          <w:color w:val="auto"/>
          <w:sz w:val="32"/>
          <w:highlight w:val="none"/>
          <w:lang w:eastAsia="zh-CN"/>
        </w:rPr>
        <w:t>宜兴水务集团有限公司</w:t>
      </w:r>
    </w:p>
    <w:p w14:paraId="7DE786D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B001CAF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944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87A6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87A6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DEEA">
    <w:pPr>
      <w:pStyle w:val="21"/>
      <w:rPr>
        <w:rFonts w:hint="eastAsia" w:eastAsia="华文新魏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C0DD1"/>
    <w:multiLevelType w:val="singleLevel"/>
    <w:tmpl w:val="831C0DD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Tg1MjYxYjBiMzE3NzYzNjYxODVmZDk0ODJhYzg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7E6D0D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3C5979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436A47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294D09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8E30050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081B04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DB20B5B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01094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C83388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A64AB8"/>
    <w:rsid w:val="2CB52F20"/>
    <w:rsid w:val="2D28652F"/>
    <w:rsid w:val="2D9F2EAC"/>
    <w:rsid w:val="2DBE1284"/>
    <w:rsid w:val="2DE57862"/>
    <w:rsid w:val="2DF610EF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BF0085"/>
    <w:rsid w:val="3612319D"/>
    <w:rsid w:val="362F33E8"/>
    <w:rsid w:val="36672031"/>
    <w:rsid w:val="368435EA"/>
    <w:rsid w:val="36B54BF8"/>
    <w:rsid w:val="3715147A"/>
    <w:rsid w:val="37384506"/>
    <w:rsid w:val="373A0C1E"/>
    <w:rsid w:val="376B0DD8"/>
    <w:rsid w:val="37D379A9"/>
    <w:rsid w:val="386A72E1"/>
    <w:rsid w:val="38A475B0"/>
    <w:rsid w:val="38E34C69"/>
    <w:rsid w:val="391F00CC"/>
    <w:rsid w:val="39252156"/>
    <w:rsid w:val="3945126B"/>
    <w:rsid w:val="39C96289"/>
    <w:rsid w:val="39D215E2"/>
    <w:rsid w:val="3A041B24"/>
    <w:rsid w:val="3A2B4557"/>
    <w:rsid w:val="3A3423DE"/>
    <w:rsid w:val="3A4B4EF0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075DE"/>
    <w:rsid w:val="41F64434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70182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86044"/>
    <w:rsid w:val="48696B3A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24511"/>
    <w:rsid w:val="4F844CD5"/>
    <w:rsid w:val="4F8B1BBF"/>
    <w:rsid w:val="4FE11FE3"/>
    <w:rsid w:val="50150863"/>
    <w:rsid w:val="503368A2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5469B8"/>
    <w:rsid w:val="556D48F6"/>
    <w:rsid w:val="558D5B8C"/>
    <w:rsid w:val="55901ECB"/>
    <w:rsid w:val="559C4B20"/>
    <w:rsid w:val="55B54294"/>
    <w:rsid w:val="55B5679A"/>
    <w:rsid w:val="55CC0BEA"/>
    <w:rsid w:val="55EA1FEA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7E2795"/>
    <w:rsid w:val="59D36E30"/>
    <w:rsid w:val="59DB0786"/>
    <w:rsid w:val="59F116C0"/>
    <w:rsid w:val="5A224AC8"/>
    <w:rsid w:val="5A4E3C52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B141AA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8D0395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9EE0C4F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sz w:val="20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3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4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2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2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3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852</Words>
  <Characters>969</Characters>
  <Lines>248</Lines>
  <Paragraphs>69</Paragraphs>
  <TotalTime>1</TotalTime>
  <ScaleCrop>false</ScaleCrop>
  <LinksUpToDate>false</LinksUpToDate>
  <CharactersWithSpaces>973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卞＋</cp:lastModifiedBy>
  <cp:lastPrinted>2024-11-04T02:20:00Z</cp:lastPrinted>
  <dcterms:modified xsi:type="dcterms:W3CDTF">2026-03-20T07:05:42Z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B020466C04CD4175B3829377CD5BB26F_13</vt:lpwstr>
  </property>
  <property fmtid="{D5CDD505-2E9C-101B-9397-08002B2CF9AE}" pid="4" name="KSOTemplateDocerSaveRecord">
    <vt:lpwstr>eyJoZGlkIjoiMzEwNTM5NzYwMDRjMzkwZTVkZjY2ODkwMGIxNGU0OTUiLCJ1c2VySWQiOiIxMzEzNDUyMTg5In0=</vt:lpwstr>
  </property>
</Properties>
</file>