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AE35">
      <w:pPr>
        <w:spacing w:line="360" w:lineRule="auto"/>
        <w:jc w:val="center"/>
        <w:rPr>
          <w:rFonts w:hint="eastAsia" w:eastAsiaTheme="minorEastAsia"/>
          <w:b/>
          <w:bCs/>
          <w:sz w:val="28"/>
          <w:szCs w:val="28"/>
          <w:highlight w:val="none"/>
          <w:lang w:eastAsia="zh-CN"/>
        </w:rPr>
      </w:pPr>
      <w:r>
        <w:rPr>
          <w:rFonts w:hint="eastAsia"/>
          <w:b/>
          <w:bCs/>
          <w:sz w:val="28"/>
          <w:szCs w:val="28"/>
          <w:highlight w:val="none"/>
          <w:lang w:eastAsia="zh-CN"/>
        </w:rPr>
        <w:t>宜兴市公用市政工程有限公司2026年年度工程造价咨询服务-三标段</w:t>
      </w:r>
      <w:r>
        <w:rPr>
          <w:rFonts w:hint="eastAsia"/>
          <w:b/>
          <w:bCs/>
          <w:sz w:val="28"/>
          <w:szCs w:val="28"/>
          <w:highlight w:val="none"/>
        </w:rPr>
        <w:t>招标公告</w:t>
      </w:r>
    </w:p>
    <w:p w14:paraId="3CFE2AD9">
      <w:pPr>
        <w:spacing w:line="36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项目概况</w:t>
      </w:r>
    </w:p>
    <w:p w14:paraId="58656989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u w:val="single"/>
          <w:lang w:eastAsia="zh-CN"/>
        </w:rPr>
        <w:t>宜兴市公用市政工程有限公司2026年年度工程造价咨询服务-三标段</w:t>
      </w:r>
      <w:r>
        <w:rPr>
          <w:rFonts w:hint="eastAsia"/>
          <w:sz w:val="28"/>
          <w:szCs w:val="28"/>
          <w:highlight w:val="none"/>
        </w:rPr>
        <w:t>招标项目的潜在投标人应在</w:t>
      </w:r>
      <w:r>
        <w:rPr>
          <w:rFonts w:hint="eastAsia"/>
          <w:sz w:val="28"/>
          <w:szCs w:val="28"/>
          <w:highlight w:val="none"/>
          <w:u w:val="single"/>
        </w:rPr>
        <w:t>“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宜兴市公用环保集团有限公司</w:t>
      </w:r>
      <w:r>
        <w:rPr>
          <w:rFonts w:hint="eastAsia"/>
          <w:sz w:val="28"/>
          <w:szCs w:val="28"/>
          <w:highlight w:val="none"/>
          <w:u w:val="single"/>
        </w:rPr>
        <w:t>”采购公告附件中</w:t>
      </w:r>
      <w:r>
        <w:rPr>
          <w:rFonts w:hint="eastAsia"/>
          <w:sz w:val="28"/>
          <w:szCs w:val="28"/>
          <w:highlight w:val="none"/>
        </w:rPr>
        <w:t>获取招标文件，并于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2026年</w:t>
      </w: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>3月12日下午2</w:t>
      </w:r>
      <w:r>
        <w:rPr>
          <w:rFonts w:hint="eastAsia"/>
          <w:sz w:val="28"/>
          <w:szCs w:val="28"/>
          <w:highlight w:val="none"/>
          <w:u w:val="single"/>
          <w:lang w:eastAsia="zh-CN"/>
        </w:rPr>
        <w:t>点00分</w:t>
      </w:r>
      <w:r>
        <w:rPr>
          <w:rFonts w:hint="eastAsia"/>
          <w:sz w:val="28"/>
          <w:szCs w:val="28"/>
          <w:highlight w:val="none"/>
        </w:rPr>
        <w:t>（北京时间）前递交投标文件。</w:t>
      </w:r>
    </w:p>
    <w:p w14:paraId="41AC2773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一、项目基本情况</w:t>
      </w:r>
    </w:p>
    <w:p w14:paraId="103DEC4F">
      <w:pPr>
        <w:spacing w:line="360" w:lineRule="auto"/>
        <w:ind w:firstLine="560" w:firstLineChars="200"/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项目编号：</w:t>
      </w:r>
      <w:r>
        <w:rPr>
          <w:rFonts w:hint="eastAsia"/>
          <w:sz w:val="28"/>
          <w:szCs w:val="28"/>
          <w:highlight w:val="none"/>
          <w:lang w:eastAsia="zh-CN"/>
        </w:rPr>
        <w:t>YXGQ2025440</w:t>
      </w:r>
    </w:p>
    <w:p w14:paraId="78DC65D7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项目名称：</w:t>
      </w:r>
      <w:r>
        <w:rPr>
          <w:rFonts w:hint="eastAsia"/>
          <w:sz w:val="28"/>
          <w:szCs w:val="28"/>
          <w:highlight w:val="none"/>
          <w:lang w:eastAsia="zh-CN"/>
        </w:rPr>
        <w:t>宜兴市公用市政工程有限公司2026年年度工程造价咨询服务-三标段</w:t>
      </w:r>
    </w:p>
    <w:p w14:paraId="480B04F3">
      <w:pPr>
        <w:spacing w:line="360" w:lineRule="auto"/>
        <w:ind w:firstLine="560" w:firstLineChars="200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本项目预算及最高限</w:t>
      </w:r>
      <w:r>
        <w:rPr>
          <w:rFonts w:hint="eastAsia"/>
          <w:sz w:val="28"/>
          <w:szCs w:val="28"/>
          <w:highlight w:val="none"/>
          <w:lang w:eastAsia="zh-CN"/>
        </w:rPr>
        <w:t>价为：</w:t>
      </w:r>
      <w:r>
        <w:rPr>
          <w:rFonts w:hint="eastAsia"/>
          <w:sz w:val="28"/>
          <w:szCs w:val="28"/>
          <w:highlight w:val="none"/>
          <w:lang w:val="en-US" w:eastAsia="zh-CN"/>
        </w:rPr>
        <w:t>劳务单位施工费结算审计服务费用：55万元，最高限价按单价限价*暂估数量计算；</w:t>
      </w:r>
    </w:p>
    <w:p w14:paraId="11287366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（具体内容详见第四章项目技术要求和有关说明中6.5附表项目工程造价咨询明细表）</w:t>
      </w:r>
    </w:p>
    <w:p w14:paraId="19FFDC04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采购需求：详见招标文件</w:t>
      </w:r>
    </w:p>
    <w:p w14:paraId="4AF06643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服务期限：详见招标文件</w:t>
      </w:r>
    </w:p>
    <w:p w14:paraId="4CDFF269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二、申请人的资格要求：</w:t>
      </w:r>
    </w:p>
    <w:p w14:paraId="2840170C">
      <w:pPr>
        <w:spacing w:line="36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1.投标人参加本次采购活动应具备下列资格条件：</w:t>
      </w:r>
    </w:p>
    <w:p w14:paraId="797A7BF4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①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zh-CN" w:eastAsia="zh-CN" w:bidi="ar-SA"/>
        </w:rPr>
        <w:t>具有独立承担民事责任的能力；</w:t>
      </w:r>
    </w:p>
    <w:p w14:paraId="4C6C6471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②具有良好的商业信誉和健全的财务会计制度；</w:t>
      </w:r>
    </w:p>
    <w:p w14:paraId="50B9ABAD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③有依法缴纳税收和社会保障资金的良好记录；</w:t>
      </w:r>
    </w:p>
    <w:p w14:paraId="1339F8B1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④具有履行合同所必需的设备和专业技术能力；</w:t>
      </w:r>
    </w:p>
    <w:p w14:paraId="4DC235DB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⑤不接受联合体，不接受中标后分包；</w:t>
      </w:r>
    </w:p>
    <w:p w14:paraId="58A9344E">
      <w:pPr>
        <w:pStyle w:val="7"/>
        <w:spacing w:line="276" w:lineRule="auto"/>
        <w:jc w:val="both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  <w:t>⑥良好的信用记录：良好的信用记录：投标截止时间之前，未被“信用中国”网站列入失信被执行人、重大税收违法失信主体名单、严重失信主体名单，未被“中国政府采购网”网站列入政府采购严重违法失信行为记录名单。</w:t>
      </w:r>
    </w:p>
    <w:p w14:paraId="0D33B45B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三、获取招标文件</w:t>
      </w:r>
    </w:p>
    <w:p w14:paraId="64FB2A3A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时间：202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日至202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11</w:t>
      </w:r>
      <w:r>
        <w:rPr>
          <w:rFonts w:hint="eastAsia"/>
          <w:sz w:val="28"/>
          <w:szCs w:val="28"/>
          <w:highlight w:val="none"/>
        </w:rPr>
        <w:t>日，每天上午8:30至下午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：00（北京时间，法定节假日除外）</w:t>
      </w:r>
    </w:p>
    <w:p w14:paraId="1635DCCA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地点：“</w:t>
      </w:r>
      <w:r>
        <w:rPr>
          <w:rFonts w:hint="eastAsia"/>
          <w:sz w:val="28"/>
          <w:szCs w:val="28"/>
          <w:highlight w:val="none"/>
          <w:lang w:eastAsia="zh-CN"/>
        </w:rPr>
        <w:t>宜兴市公用环保集团有限公司</w:t>
      </w:r>
      <w:r>
        <w:rPr>
          <w:rFonts w:hint="eastAsia"/>
          <w:sz w:val="28"/>
          <w:szCs w:val="28"/>
          <w:highlight w:val="none"/>
        </w:rPr>
        <w:t>”采购公告附件中获取</w:t>
      </w:r>
    </w:p>
    <w:p w14:paraId="3EE43AF2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方式：招标文件及图纸等（如有）在“</w:t>
      </w:r>
      <w:r>
        <w:rPr>
          <w:rFonts w:hint="eastAsia"/>
          <w:sz w:val="28"/>
          <w:szCs w:val="28"/>
          <w:highlight w:val="none"/>
          <w:lang w:eastAsia="zh-CN"/>
        </w:rPr>
        <w:t>宜兴市公用环保集团有限公司</w:t>
      </w:r>
      <w:r>
        <w:rPr>
          <w:rFonts w:hint="eastAsia"/>
          <w:sz w:val="28"/>
          <w:szCs w:val="28"/>
          <w:highlight w:val="none"/>
        </w:rPr>
        <w:t>”采购公告附件中发布，投标人如确定参加投标，可自行下载招标文件及图纸等。</w:t>
      </w:r>
    </w:p>
    <w:p w14:paraId="2668CC7F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售价：每份300元，在递交投标文件时收取（售后不退，招标活动终止的情况除外）。</w:t>
      </w:r>
    </w:p>
    <w:p w14:paraId="6A626D72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四、提交投标文件截止时间、开标时间和地点</w:t>
      </w:r>
    </w:p>
    <w:p w14:paraId="6D118BF1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时间：</w:t>
      </w:r>
      <w:r>
        <w:rPr>
          <w:rFonts w:hint="eastAsia"/>
          <w:sz w:val="28"/>
          <w:szCs w:val="28"/>
          <w:highlight w:val="none"/>
          <w:lang w:eastAsia="zh-CN"/>
        </w:rPr>
        <w:t>2026年</w:t>
      </w:r>
      <w:bookmarkStart w:id="0" w:name="_GoBack"/>
      <w:bookmarkEnd w:id="0"/>
      <w:r>
        <w:rPr>
          <w:rFonts w:hint="eastAsia"/>
          <w:sz w:val="28"/>
          <w:szCs w:val="28"/>
          <w:highlight w:val="none"/>
          <w:lang w:val="en-US" w:eastAsia="zh-CN"/>
        </w:rPr>
        <w:t>3月12日下午2</w:t>
      </w:r>
      <w:r>
        <w:rPr>
          <w:rFonts w:hint="eastAsia"/>
          <w:sz w:val="28"/>
          <w:szCs w:val="28"/>
          <w:highlight w:val="none"/>
          <w:lang w:eastAsia="zh-CN"/>
        </w:rPr>
        <w:t>点00分</w:t>
      </w:r>
      <w:r>
        <w:rPr>
          <w:rFonts w:hint="eastAsia"/>
          <w:sz w:val="28"/>
          <w:szCs w:val="28"/>
          <w:highlight w:val="none"/>
        </w:rPr>
        <w:t>（北京时间）</w:t>
      </w:r>
    </w:p>
    <w:p w14:paraId="47279764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地点：江苏鸿成工程项目管理有限公司（宜兴市杏园路108号科创商务中心5号楼）2楼开标室212</w:t>
      </w:r>
    </w:p>
    <w:p w14:paraId="164F4B5D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五、公告期限</w:t>
      </w:r>
    </w:p>
    <w:p w14:paraId="37579821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自本公告发布之日起5个工作日。</w:t>
      </w:r>
    </w:p>
    <w:p w14:paraId="245FB5BC">
      <w:p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</w:rPr>
        <w:t>六、其他补充事宜</w:t>
      </w:r>
    </w:p>
    <w:p w14:paraId="2F22EAC0">
      <w:pPr>
        <w:spacing w:line="360" w:lineRule="auto"/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投标保证金：投标人须按规定交纳投标保证金（不接受以个人名义的交纳），投标保证金必须在投标截止时间前到达指定账户。</w:t>
      </w:r>
    </w:p>
    <w:p w14:paraId="5EA93C7A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highlight w:val="none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/>
          <w:b/>
          <w:bCs/>
          <w:sz w:val="28"/>
          <w:szCs w:val="28"/>
          <w:highlight w:val="none"/>
        </w:rPr>
        <w:t>对本次招标提出询问，请按以下方式联系。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885"/>
        <w:gridCol w:w="6027"/>
      </w:tblGrid>
      <w:tr w14:paraId="5B1E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Merge w:val="restart"/>
          </w:tcPr>
          <w:p w14:paraId="28D1DC6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22355D7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6D36F4F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3F8EE212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2A8557E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  <w:p w14:paraId="1931847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</w:t>
            </w:r>
          </w:p>
          <w:p w14:paraId="09BDFDC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系</w:t>
            </w:r>
          </w:p>
          <w:p w14:paraId="7B3763B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方</w:t>
            </w:r>
          </w:p>
          <w:p w14:paraId="7E713461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式</w:t>
            </w:r>
          </w:p>
        </w:tc>
        <w:tc>
          <w:tcPr>
            <w:tcW w:w="885" w:type="dxa"/>
          </w:tcPr>
          <w:p w14:paraId="25863F9F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采购人</w:t>
            </w:r>
          </w:p>
        </w:tc>
        <w:tc>
          <w:tcPr>
            <w:tcW w:w="6027" w:type="dxa"/>
          </w:tcPr>
          <w:p w14:paraId="4C37C8FC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采购人：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eastAsia="zh-CN"/>
              </w:rPr>
              <w:t>宜兴市公用市政工程有限公司</w:t>
            </w:r>
          </w:p>
          <w:p w14:paraId="7AFEF372"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潘先生</w:t>
            </w:r>
          </w:p>
          <w:p w14:paraId="4D4A59D6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联系电话：0510-80718867</w:t>
            </w:r>
          </w:p>
          <w:p w14:paraId="2F55A553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联系地址：宜兴市绿园路528号</w:t>
            </w:r>
          </w:p>
          <w:p w14:paraId="420B1328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邮政编码：214000</w:t>
            </w:r>
          </w:p>
        </w:tc>
      </w:tr>
      <w:tr w14:paraId="51E71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Merge w:val="continue"/>
          </w:tcPr>
          <w:p w14:paraId="18AACB22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58A00D75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采购机构</w:t>
            </w:r>
          </w:p>
        </w:tc>
        <w:tc>
          <w:tcPr>
            <w:tcW w:w="6027" w:type="dxa"/>
          </w:tcPr>
          <w:p w14:paraId="584F155F">
            <w:pPr>
              <w:numPr>
                <w:ilvl w:val="0"/>
                <w:numId w:val="0"/>
              </w:numPr>
              <w:spacing w:line="360" w:lineRule="auto"/>
              <w:rPr>
                <w:rFonts w:hint="default" w:eastAsiaTheme="minor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联系人：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段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女士，1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8800520402</w:t>
            </w:r>
          </w:p>
          <w:p w14:paraId="18FCCB8E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联系地址：宜兴市杏园路108号5号楼</w:t>
            </w:r>
          </w:p>
          <w:p w14:paraId="70DD895E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邮政编码：214200</w:t>
            </w:r>
          </w:p>
        </w:tc>
      </w:tr>
      <w:tr w14:paraId="5143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0" w:type="dxa"/>
            <w:vMerge w:val="continue"/>
          </w:tcPr>
          <w:p w14:paraId="334F3D04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85" w:type="dxa"/>
          </w:tcPr>
          <w:p w14:paraId="0D2E2F10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监管部门</w:t>
            </w:r>
          </w:p>
        </w:tc>
        <w:tc>
          <w:tcPr>
            <w:tcW w:w="6027" w:type="dxa"/>
          </w:tcPr>
          <w:p w14:paraId="134D6942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采购监督管理及投诉处理主体：</w:t>
            </w:r>
          </w:p>
          <w:p w14:paraId="1A911850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宜兴市公用环保集团有限公司</w:t>
            </w:r>
          </w:p>
          <w:p w14:paraId="14492AF8"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</w:rPr>
              <w:t>联系地址：宜兴市环科园绿园路528号宜兴环保科技工业园科技孵化园内</w:t>
            </w:r>
          </w:p>
        </w:tc>
      </w:tr>
    </w:tbl>
    <w:p w14:paraId="691B9BD7">
      <w:pPr>
        <w:numPr>
          <w:ilvl w:val="0"/>
          <w:numId w:val="0"/>
        </w:numPr>
        <w:spacing w:line="360" w:lineRule="auto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　有关本次招投标活动方面的问题</w:t>
      </w:r>
      <w:r>
        <w:rPr>
          <w:rFonts w:hint="eastAsia"/>
          <w:sz w:val="28"/>
          <w:szCs w:val="28"/>
          <w:highlight w:val="none"/>
          <w:lang w:eastAsia="zh-CN"/>
        </w:rPr>
        <w:t>，</w:t>
      </w:r>
      <w:r>
        <w:rPr>
          <w:rFonts w:hint="eastAsia"/>
          <w:sz w:val="28"/>
          <w:szCs w:val="28"/>
          <w:highlight w:val="none"/>
        </w:rPr>
        <w:t>可来人、来函（传真）或电话联系。</w:t>
      </w:r>
    </w:p>
    <w:p w14:paraId="6C5116D9">
      <w:pPr>
        <w:numPr>
          <w:ilvl w:val="0"/>
          <w:numId w:val="0"/>
        </w:numPr>
        <w:spacing w:line="360" w:lineRule="auto"/>
        <w:jc w:val="righ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江苏鸿成工程项目管理有限公司</w:t>
      </w:r>
    </w:p>
    <w:p w14:paraId="13D5C0F0">
      <w:pPr>
        <w:numPr>
          <w:ilvl w:val="0"/>
          <w:numId w:val="0"/>
        </w:numPr>
        <w:spacing w:line="360" w:lineRule="auto"/>
        <w:jc w:val="right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202</w:t>
      </w:r>
      <w:r>
        <w:rPr>
          <w:rFonts w:hint="eastAsia"/>
          <w:sz w:val="28"/>
          <w:szCs w:val="28"/>
          <w:highlight w:val="none"/>
          <w:lang w:val="en-US" w:eastAsia="zh-CN"/>
        </w:rPr>
        <w:t>6</w:t>
      </w:r>
      <w:r>
        <w:rPr>
          <w:rFonts w:hint="eastAsia"/>
          <w:sz w:val="28"/>
          <w:szCs w:val="28"/>
          <w:highlight w:val="none"/>
        </w:rPr>
        <w:t>年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月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YmIyYmZiMmVlYjU1ZWFhYjVmNWZkNTE1NTU0NGMifQ=="/>
  </w:docVars>
  <w:rsids>
    <w:rsidRoot w:val="00000000"/>
    <w:rsid w:val="008B0DF9"/>
    <w:rsid w:val="014226A1"/>
    <w:rsid w:val="03557345"/>
    <w:rsid w:val="05156E50"/>
    <w:rsid w:val="073A6EFA"/>
    <w:rsid w:val="07E46E2F"/>
    <w:rsid w:val="12EF63D4"/>
    <w:rsid w:val="179C0F24"/>
    <w:rsid w:val="190A1374"/>
    <w:rsid w:val="1C715266"/>
    <w:rsid w:val="1D423BB4"/>
    <w:rsid w:val="1EE81965"/>
    <w:rsid w:val="28CD5F1A"/>
    <w:rsid w:val="2BCD16B7"/>
    <w:rsid w:val="2F1E5237"/>
    <w:rsid w:val="30431CEF"/>
    <w:rsid w:val="330662B0"/>
    <w:rsid w:val="36542830"/>
    <w:rsid w:val="3CB6436A"/>
    <w:rsid w:val="3DD8099E"/>
    <w:rsid w:val="412B64CB"/>
    <w:rsid w:val="41524DB6"/>
    <w:rsid w:val="427D0CE5"/>
    <w:rsid w:val="42F22308"/>
    <w:rsid w:val="4309522B"/>
    <w:rsid w:val="44053026"/>
    <w:rsid w:val="495758C3"/>
    <w:rsid w:val="4C1F27FF"/>
    <w:rsid w:val="4C4D6A78"/>
    <w:rsid w:val="4C8D6053"/>
    <w:rsid w:val="4D994ABA"/>
    <w:rsid w:val="4DB221FD"/>
    <w:rsid w:val="4E950EFF"/>
    <w:rsid w:val="5C9E53A9"/>
    <w:rsid w:val="5D9C3306"/>
    <w:rsid w:val="5E271568"/>
    <w:rsid w:val="5EEB267A"/>
    <w:rsid w:val="61D61E26"/>
    <w:rsid w:val="68A260A8"/>
    <w:rsid w:val="6C2B464A"/>
    <w:rsid w:val="6CCF464B"/>
    <w:rsid w:val="70D9133F"/>
    <w:rsid w:val="73FB445C"/>
    <w:rsid w:val="78A74022"/>
    <w:rsid w:val="7F2C7EC3"/>
    <w:rsid w:val="7F9414F6"/>
    <w:rsid w:val="7FD2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0"/>
      <w:szCs w:val="20"/>
    </w:rPr>
  </w:style>
  <w:style w:type="paragraph" w:styleId="3">
    <w:name w:val="index 4"/>
    <w:basedOn w:val="1"/>
    <w:next w:val="1"/>
    <w:unhideWhenUsed/>
    <w:qFormat/>
    <w:uiPriority w:val="0"/>
    <w:pPr>
      <w:ind w:left="600" w:leftChars="6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文字"/>
    <w:basedOn w:val="1"/>
    <w:next w:val="1"/>
    <w:qFormat/>
    <w:uiPriority w:val="0"/>
    <w:rPr>
      <w:rFonts w:ascii="宋体" w:hAnsi="Times New Roman" w:eastAsia="宋体" w:cs="Times New Roman"/>
      <w:kern w:val="0"/>
      <w:sz w:val="24"/>
      <w:szCs w:val="20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8b5f4a8a-192b-419b-8ac0-118a1bb54d9b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237127C8</paraID>
      <start>32</start>
      <end>33</end>
      <status>unmodified</status>
      <modifiedWord/>
      <trackRevisions>false</trackRevisions>
    </reviewItem>
    <reviewItem>
      <errorID>6b617a94-5bbf-40fc-8e1f-4566a3875501</errorID>
      <errorWord>【2014】383号</errorWord>
      <group>L1_Knowledge</group>
      <groupName>知识性问题</groupName>
      <ability>L2_Knowledge</ability>
      <abilityName>其他知识</abilityName>
      <candidateList>
        <item>〔2014〕383号</item>
      </candidateList>
      <explain>发文字号格式错误。</explain>
      <paraID>237127C8</paraID>
      <start>42</start>
      <end>52</end>
      <status>unmodified</status>
      <modifiedWord/>
      <trackRevisions>false</trackRevisions>
    </reviewItem>
    <reviewItem>
      <errorID>b294e00b-19e2-49eb-befa-ae994d08da41</errorID>
      <errorWord>万</errorWord>
      <group>L1_Word</group>
      <groupName>字词问题</groupName>
      <ability>L2_Typo</ability>
      <abilityName>字词错误</abilityName>
      <candidateList>
        <item>万元</item>
      </candidateList>
      <explain/>
      <paraID>283FF0CD</paraID>
      <start>32</start>
      <end>33</end>
      <status>unmodified</status>
      <modifiedWord/>
      <trackRevisions>false</trackRevisions>
    </reviewItem>
    <reviewItem>
      <errorID>6294db7e-7a67-43e4-9544-e5112688edf2</errorID>
      <errorWord>【2014】383号</errorWord>
      <group>L1_Knowledge</group>
      <groupName>知识性问题</groupName>
      <ability>L2_Knowledge</ability>
      <abilityName>其他知识</abilityName>
      <candidateList>
        <item>〔2014〕383号</item>
      </candidateList>
      <explain>发文字号格式错误。</explain>
      <paraID>283FF0CD</paraID>
      <start>42</start>
      <end>52</end>
      <status>unmodified</status>
      <modifiedWord/>
      <trackRevisions>false</trackRevisions>
    </reviewItem>
    <reviewItem>
      <errorID>980f0d0b-678b-4829-8812-287237d0fd46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64FB2A3A</paraID>
      <start>38</start>
      <end>39</end>
      <status>unmodified</status>
      <modifiedWord/>
      <trackRevisions>false</trackRevisions>
    </reviewItem>
    <reviewItem>
      <errorID>89a75bd1-44c4-4829-b487-8a868542b75c</errorID>
      <errorWord>名义的</errorWord>
      <group>L1_Word</group>
      <groupName>字词问题</groupName>
      <ability>L2_Typo</ability>
      <abilityName>字词错误</abilityName>
      <candidateList>
        <item>名义</item>
      </candidateList>
      <explain/>
      <paraID>2F22EAC0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d73fe70-dfbe-46dd-8a6e-591c743bc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1091</Words>
  <Characters>1184</Characters>
  <Lines>0</Lines>
  <Paragraphs>0</Paragraphs>
  <TotalTime>22</TotalTime>
  <ScaleCrop>false</ScaleCrop>
  <LinksUpToDate>false</LinksUpToDate>
  <CharactersWithSpaces>1185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2024-03-27T04:37:00Z</dcterms:created>
  <dc:creator>沈凌烨</dc:creator>
  <cp:lastModifiedBy>用户A</cp:lastModifiedBy>
  <dcterms:modified xsi:type="dcterms:W3CDTF">2026-03-02T08:23:25Z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49E842E068F34BE5A4DB1F5B2851EC00_12</vt:lpwstr>
  </property>
  <property fmtid="{D5CDD505-2E9C-101B-9397-08002B2CF9AE}" pid="4" name="KSOTemplateDocerSaveRecord">
    <vt:lpwstr>eyJoZGlkIjoiZWQyNTFkY2U4MWIxMDIxMDQzY2FkY2FjZDY3ODI2MzMiLCJ1c2VySWQiOiIxMTY4MzYxNTU3In0=</vt:lpwstr>
  </property>
</Properties>
</file>