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b/>
          <w:bCs/>
          <w:color w:val="000000"/>
          <w:sz w:val="24"/>
          <w:szCs w:val="24"/>
          <w:lang w:eastAsia="zh-CN"/>
        </w:rPr>
        <w:t>宜兴市公用市政工程有限公司宜兴市西渚工业污水处理厂改建工程自控智能化项目</w:t>
      </w:r>
      <w:r>
        <w:rPr>
          <w:rFonts w:hint="eastAsia" w:ascii="宋体" w:hAnsi="宋体" w:eastAsia="宋体" w:cs="宋体"/>
          <w:b/>
          <w:bCs/>
          <w:color w:val="000000"/>
          <w:sz w:val="24"/>
          <w:szCs w:val="24"/>
        </w:rPr>
        <w:t>招标公告</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jc w:val="center"/>
        <w:rPr>
          <w:rFonts w:hint="eastAsia" w:ascii="宋体" w:hAnsi="宋体" w:eastAsia="宋体" w:cs="宋体"/>
          <w:sz w:val="24"/>
          <w:szCs w:val="24"/>
        </w:rPr>
      </w:pPr>
      <w:r>
        <w:rPr>
          <w:rFonts w:hint="eastAsia" w:ascii="宋体" w:hAnsi="宋体" w:eastAsia="宋体" w:cs="宋体"/>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sz w:val="24"/>
          <w:szCs w:val="24"/>
        </w:rPr>
      </w:pPr>
      <w:r>
        <w:rPr>
          <w:rFonts w:hint="eastAsia" w:ascii="宋体" w:hAnsi="宋体" w:eastAsia="宋体" w:cs="宋体"/>
          <w:color w:val="000000"/>
          <w:sz w:val="24"/>
          <w:szCs w:val="24"/>
        </w:rPr>
        <w:t>因工作需要，现组织</w:t>
      </w:r>
      <w:r>
        <w:rPr>
          <w:rFonts w:hint="eastAsia" w:ascii="宋体" w:hAnsi="宋体" w:cs="宋体"/>
          <w:color w:val="000000"/>
          <w:sz w:val="24"/>
          <w:szCs w:val="24"/>
          <w:lang w:eastAsia="zh-CN"/>
        </w:rPr>
        <w:t>宜兴市公用市政工程有限公司宜兴市西渚工业污水处理厂改建工程自控智能化项目</w:t>
      </w:r>
      <w:r>
        <w:rPr>
          <w:rFonts w:hint="eastAsia" w:ascii="宋体" w:hAnsi="宋体" w:eastAsia="宋体" w:cs="宋体"/>
          <w:color w:val="000000"/>
          <w:sz w:val="24"/>
          <w:szCs w:val="24"/>
        </w:rPr>
        <w:t>进行招标。现欢迎符合相关条件的供应商参加投标。</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sz w:val="24"/>
          <w:szCs w:val="24"/>
        </w:rPr>
      </w:pPr>
      <w:r>
        <w:rPr>
          <w:rFonts w:hint="eastAsia" w:ascii="宋体" w:hAnsi="宋体" w:eastAsia="宋体" w:cs="宋体"/>
          <w:b/>
          <w:bCs/>
          <w:color w:val="000000"/>
          <w:sz w:val="24"/>
          <w:szCs w:val="24"/>
        </w:rPr>
        <w:t>一、招标项目主要信息：</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default" w:ascii="宋体" w:hAnsi="宋体" w:eastAsia="宋体" w:cs="宋体"/>
          <w:color w:val="000000"/>
          <w:sz w:val="24"/>
          <w:szCs w:val="24"/>
          <w:lang w:val="en-US"/>
        </w:rPr>
      </w:pPr>
      <w:r>
        <w:rPr>
          <w:rFonts w:hint="eastAsia" w:ascii="宋体" w:hAnsi="宋体" w:eastAsia="宋体" w:cs="宋体"/>
          <w:color w:val="000000"/>
          <w:sz w:val="24"/>
          <w:szCs w:val="24"/>
        </w:rPr>
        <w:t>①项目编</w:t>
      </w:r>
      <w:r>
        <w:rPr>
          <w:rFonts w:hint="eastAsia" w:ascii="宋体" w:hAnsi="宋体" w:eastAsia="宋体" w:cs="宋体"/>
          <w:color w:val="000000"/>
          <w:sz w:val="24"/>
          <w:szCs w:val="24"/>
          <w:lang w:eastAsia="zh-CN"/>
        </w:rPr>
        <w:t>号：</w:t>
      </w:r>
      <w:r>
        <w:rPr>
          <w:rFonts w:hint="eastAsia" w:ascii="宋体" w:hAnsi="宋体"/>
          <w:bCs/>
          <w:color w:val="auto"/>
          <w:sz w:val="24"/>
          <w:szCs w:val="24"/>
          <w:highlight w:val="none"/>
          <w:lang w:eastAsia="zh-CN"/>
        </w:rPr>
        <w:t>YXGYJT202601023（代）</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②项目名称：</w:t>
      </w:r>
      <w:r>
        <w:rPr>
          <w:rFonts w:hint="eastAsia" w:ascii="宋体" w:hAnsi="宋体" w:cs="宋体"/>
          <w:color w:val="000000"/>
          <w:sz w:val="24"/>
          <w:szCs w:val="24"/>
          <w:lang w:eastAsia="zh-CN"/>
        </w:rPr>
        <w:t>宜兴市西渚工业污水处理厂改建工程自控智能化项目</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③项目简要说明：详见招标文件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④本项目预算价为：</w:t>
      </w:r>
      <w:r>
        <w:rPr>
          <w:rFonts w:hint="eastAsia" w:ascii="宋体" w:hAnsi="宋体" w:cs="宋体"/>
          <w:color w:val="000000"/>
          <w:sz w:val="24"/>
          <w:szCs w:val="24"/>
          <w:shd w:val="clear" w:fill="FFFFFF"/>
          <w:lang w:val="en-US" w:eastAsia="zh-CN"/>
        </w:rPr>
        <w:t>94万</w:t>
      </w:r>
      <w:r>
        <w:rPr>
          <w:rFonts w:hint="eastAsia" w:ascii="宋体" w:hAnsi="宋体" w:eastAsia="宋体" w:cs="宋体"/>
          <w:color w:val="000000"/>
          <w:sz w:val="24"/>
          <w:szCs w:val="24"/>
          <w:shd w:val="clear" w:fill="FFFFFF"/>
          <w:lang w:val="zh-CN"/>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⑤</w:t>
      </w:r>
      <w:r>
        <w:rPr>
          <w:rFonts w:hint="eastAsia" w:ascii="宋体" w:hAnsi="宋体" w:eastAsia="宋体" w:cs="宋体"/>
          <w:color w:val="000000"/>
          <w:sz w:val="24"/>
          <w:szCs w:val="24"/>
          <w:lang w:val="zh-CN"/>
        </w:rPr>
        <w:t>评标办法：</w:t>
      </w:r>
      <w:r>
        <w:rPr>
          <w:rFonts w:hint="eastAsia" w:ascii="宋体" w:hAnsi="宋体" w:cs="宋体"/>
          <w:color w:val="000000"/>
          <w:sz w:val="24"/>
          <w:szCs w:val="24"/>
          <w:lang w:val="en-US" w:eastAsia="zh-CN"/>
        </w:rPr>
        <w:t>综合评分法</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sz w:val="24"/>
          <w:szCs w:val="24"/>
        </w:rPr>
      </w:pPr>
      <w:r>
        <w:rPr>
          <w:rFonts w:hint="eastAsia" w:ascii="宋体" w:hAnsi="宋体" w:eastAsia="宋体" w:cs="宋体"/>
          <w:b/>
          <w:bCs/>
          <w:color w:val="000000"/>
          <w:sz w:val="24"/>
          <w:szCs w:val="24"/>
        </w:rPr>
        <w:t>二、投标人资格要求：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①具有独立承担民事责任的能力</w:t>
      </w:r>
      <w:r>
        <w:rPr>
          <w:rFonts w:hint="eastAsia" w:ascii="宋体" w:hAnsi="宋体" w:eastAsia="宋体" w:cs="宋体"/>
          <w:color w:val="000000"/>
          <w:sz w:val="24"/>
          <w:szCs w:val="24"/>
          <w:lang w:val="en-US" w:eastAsia="zh-CN"/>
        </w:rPr>
        <w:t>的专业生产厂家；</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②</w:t>
      </w:r>
      <w:r>
        <w:rPr>
          <w:rFonts w:hint="eastAsia" w:ascii="宋体" w:hAnsi="宋体" w:eastAsia="宋体" w:cs="宋体"/>
          <w:color w:val="000000"/>
          <w:sz w:val="24"/>
          <w:szCs w:val="24"/>
          <w:lang w:val="zh-CN"/>
        </w:rPr>
        <w:t>具有良好的商业信誉和健全的财务会计制度：</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③</w:t>
      </w:r>
      <w:r>
        <w:rPr>
          <w:rFonts w:hint="eastAsia" w:ascii="宋体" w:hAnsi="宋体" w:eastAsia="宋体" w:cs="宋体"/>
          <w:color w:val="000000"/>
          <w:sz w:val="24"/>
          <w:szCs w:val="24"/>
        </w:rPr>
        <w:t>有依法缴纳税收和社会保障资金的良好记录；</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④</w:t>
      </w:r>
      <w:r>
        <w:rPr>
          <w:rFonts w:hint="eastAsia" w:ascii="宋体" w:hAnsi="宋体" w:eastAsia="宋体" w:cs="宋体"/>
          <w:color w:val="000000"/>
          <w:sz w:val="24"/>
          <w:szCs w:val="24"/>
        </w:rPr>
        <w:t>具有履行合同所必需的设备和专业技术能力；</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⑤</w:t>
      </w:r>
      <w:r>
        <w:rPr>
          <w:rFonts w:hint="eastAsia" w:ascii="宋体" w:hAnsi="宋体" w:eastAsia="宋体" w:cs="宋体"/>
          <w:color w:val="000000"/>
          <w:sz w:val="24"/>
          <w:szCs w:val="24"/>
        </w:rPr>
        <w:t>不接受联合体，不接受中标后分包；</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⑥</w:t>
      </w:r>
      <w:r>
        <w:rPr>
          <w:rFonts w:hint="eastAsia" w:ascii="宋体" w:hAnsi="宋体" w:eastAsia="宋体" w:cs="宋体"/>
          <w:color w:val="000000"/>
          <w:sz w:val="24"/>
          <w:szCs w:val="24"/>
        </w:rPr>
        <w:t>良好的信用记录：投标截止时间之前，未被“信用中国”网站列入</w:t>
      </w:r>
      <w:r>
        <w:rPr>
          <w:rFonts w:hint="eastAsia" w:ascii="宋体" w:hAnsi="宋体" w:eastAsia="宋体" w:cs="宋体"/>
          <w:color w:val="000000"/>
          <w:sz w:val="24"/>
          <w:szCs w:val="24"/>
          <w:lang w:eastAsia="zh-CN"/>
        </w:rPr>
        <w:t>失信被执行人</w:t>
      </w: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税收违法黑名单、政府采购严重违法失信行为记录名单</w:t>
      </w:r>
      <w:r>
        <w:rPr>
          <w:rFonts w:hint="eastAsia" w:ascii="宋体" w:hAnsi="宋体" w:eastAsia="宋体" w:cs="宋体"/>
          <w:color w:val="000000"/>
          <w:sz w:val="24"/>
          <w:szCs w:val="24"/>
        </w:rPr>
        <w:t>，未被“中国政府采购网”网站列入政府采购严重违法失信行为记录名单；</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⑦</w:t>
      </w:r>
      <w:r>
        <w:rPr>
          <w:rFonts w:hint="eastAsia"/>
          <w:lang w:val="en-US" w:eastAsia="zh-CN"/>
        </w:rPr>
        <w:t>投标人需具备电子与智能化工程</w:t>
      </w:r>
      <w:r>
        <w:rPr>
          <w:rFonts w:hint="eastAsia"/>
          <w:color w:val="auto"/>
          <w:lang w:val="en-US" w:eastAsia="zh-CN"/>
        </w:rPr>
        <w:t>专业承包叁级或以上资质。</w:t>
      </w:r>
      <w:r>
        <w:rPr>
          <w:rFonts w:hint="eastAsia" w:ascii="宋体" w:hAnsi="宋体" w:eastAsia="宋体" w:cs="宋体"/>
          <w:b/>
          <w:bCs/>
          <w:color w:val="auto"/>
          <w:sz w:val="24"/>
          <w:szCs w:val="24"/>
          <w:highlight w:val="none"/>
        </w:rPr>
        <w:t>（投标时必须提交相应原件或公证件）</w:t>
      </w:r>
      <w:r>
        <w:rPr>
          <w:rFonts w:hint="eastAsia" w:ascii="宋体" w:hAnsi="宋体" w:eastAsia="宋体" w:cs="宋体"/>
          <w:color w:val="000000"/>
          <w:sz w:val="24"/>
          <w:szCs w:val="24"/>
        </w:rPr>
        <w:t>。</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sz w:val="24"/>
          <w:szCs w:val="24"/>
        </w:rPr>
      </w:pPr>
      <w:r>
        <w:rPr>
          <w:rFonts w:hint="eastAsia" w:ascii="宋体" w:hAnsi="宋体" w:eastAsia="宋体" w:cs="宋体"/>
          <w:b/>
          <w:bCs/>
          <w:color w:val="000000"/>
          <w:sz w:val="24"/>
          <w:szCs w:val="24"/>
        </w:rPr>
        <w:t>三、投标及开标有关信息：</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sz w:val="24"/>
          <w:szCs w:val="24"/>
          <w:highlight w:val="none"/>
        </w:rPr>
      </w:pPr>
      <w:r>
        <w:rPr>
          <w:rFonts w:hint="eastAsia" w:ascii="宋体" w:hAnsi="宋体" w:eastAsia="宋体" w:cs="宋体"/>
          <w:color w:val="000000"/>
          <w:sz w:val="24"/>
          <w:szCs w:val="24"/>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提交投标文件截止</w:t>
      </w:r>
      <w:r>
        <w:rPr>
          <w:rFonts w:hint="eastAsia" w:ascii="宋体" w:hAnsi="宋体" w:eastAsia="宋体" w:cs="宋体"/>
          <w:color w:val="000000"/>
          <w:sz w:val="24"/>
          <w:szCs w:val="24"/>
          <w:highlight w:val="none"/>
        </w:rPr>
        <w:t>及开标时间：</w:t>
      </w:r>
      <w:r>
        <w:rPr>
          <w:rFonts w:hint="eastAsia" w:ascii="宋体" w:hAnsi="宋体" w:cs="宋体"/>
          <w:color w:val="000000"/>
          <w:sz w:val="24"/>
          <w:szCs w:val="24"/>
          <w:highlight w:val="none"/>
          <w:lang w:eastAsia="zh-CN"/>
        </w:rPr>
        <w:t>2026年3月5日</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0</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2、确定采购结果时间：评审结束后</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3、地点：</w:t>
      </w:r>
      <w:r>
        <w:rPr>
          <w:rFonts w:hint="eastAsia" w:ascii="宋体" w:hAnsi="宋体" w:eastAsia="宋体" w:cs="Times New Roman"/>
          <w:bCs/>
          <w:color w:val="auto"/>
          <w:sz w:val="24"/>
          <w:szCs w:val="24"/>
          <w:lang w:val="en-US" w:eastAsia="zh-CN"/>
        </w:rPr>
        <w:t>宜兴市屺亭街道诸桥路22-5（江苏益诚建设工程咨询有限公司）三楼开标室</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4、其他有关事项：截止期后的投标文件或未按招标文件规定密封的投标文件，恕不接受</w:t>
      </w:r>
      <w:r>
        <w:rPr>
          <w:rFonts w:hint="eastAsia" w:ascii="宋体" w:hAnsi="宋体" w:eastAsia="宋体" w:cs="宋体"/>
          <w:color w:val="000000"/>
          <w:sz w:val="24"/>
          <w:szCs w:val="24"/>
          <w:highlight w:val="no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招标文件售价：每份</w:t>
      </w:r>
      <w:r>
        <w:rPr>
          <w:rFonts w:hint="default" w:ascii="宋体" w:hAnsi="宋体" w:eastAsia="宋体" w:cs="宋体"/>
          <w:color w:val="000000"/>
          <w:sz w:val="24"/>
          <w:szCs w:val="24"/>
          <w:highlight w:val="none"/>
        </w:rPr>
        <w:t>300元，在递交投标文件时收取（售后不退，招标活动终止的情况除外）。</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sz w:val="24"/>
          <w:szCs w:val="24"/>
          <w:highlight w:val="none"/>
          <w:lang w:eastAsia="zh-CN"/>
        </w:rPr>
      </w:pPr>
      <w:r>
        <w:rPr>
          <w:rFonts w:hint="eastAsia" w:ascii="宋体" w:hAnsi="宋体" w:eastAsia="宋体" w:cs="宋体"/>
          <w:b/>
          <w:bCs/>
          <w:color w:val="000000"/>
          <w:sz w:val="24"/>
          <w:szCs w:val="24"/>
          <w:highlight w:val="none"/>
        </w:rPr>
        <w:t>四、公告期限：</w:t>
      </w:r>
      <w:r>
        <w:rPr>
          <w:rFonts w:hint="eastAsia" w:ascii="宋体" w:hAnsi="宋体" w:cs="宋体"/>
          <w:color w:val="000000"/>
          <w:sz w:val="24"/>
          <w:szCs w:val="24"/>
          <w:highlight w:val="none"/>
          <w:lang w:eastAsia="zh-CN"/>
        </w:rPr>
        <w:t>2026年2月26日</w:t>
      </w:r>
      <w:r>
        <w:rPr>
          <w:rFonts w:hint="eastAsia" w:ascii="宋体" w:hAnsi="宋体" w:eastAsia="宋体" w:cs="宋体"/>
          <w:color w:val="000000"/>
          <w:sz w:val="24"/>
          <w:szCs w:val="24"/>
          <w:highlight w:val="none"/>
          <w:u w:val="none"/>
        </w:rPr>
        <w:t>到</w:t>
      </w:r>
      <w:r>
        <w:rPr>
          <w:rFonts w:hint="eastAsia" w:ascii="宋体" w:hAnsi="宋体" w:cs="宋体"/>
          <w:color w:val="000000"/>
          <w:sz w:val="24"/>
          <w:szCs w:val="24"/>
          <w:highlight w:val="none"/>
          <w:u w:val="none"/>
          <w:lang w:eastAsia="zh-CN"/>
        </w:rPr>
        <w:t>2026年3月</w:t>
      </w:r>
      <w:r>
        <w:rPr>
          <w:rFonts w:hint="eastAsia" w:ascii="宋体" w:hAnsi="宋体" w:cs="宋体"/>
          <w:color w:val="000000"/>
          <w:sz w:val="24"/>
          <w:szCs w:val="24"/>
          <w:highlight w:val="none"/>
          <w:u w:val="none"/>
          <w:lang w:val="en-US" w:eastAsia="zh-CN"/>
        </w:rPr>
        <w:t>4</w:t>
      </w:r>
      <w:r>
        <w:rPr>
          <w:rFonts w:hint="eastAsia" w:ascii="宋体" w:hAnsi="宋体" w:cs="宋体"/>
          <w:color w:val="000000"/>
          <w:sz w:val="24"/>
          <w:szCs w:val="24"/>
          <w:highlight w:val="none"/>
          <w:u w:val="none"/>
          <w:lang w:eastAsia="zh-CN"/>
        </w:rPr>
        <w:t>日</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sz w:val="24"/>
          <w:szCs w:val="24"/>
        </w:rPr>
      </w:pPr>
      <w:r>
        <w:rPr>
          <w:rFonts w:hint="eastAsia" w:ascii="宋体" w:hAnsi="宋体" w:eastAsia="宋体" w:cs="宋体"/>
          <w:b/>
          <w:bCs/>
          <w:color w:val="000000"/>
          <w:sz w:val="24"/>
          <w:szCs w:val="24"/>
        </w:rPr>
        <w:t>五、本次招标联系事项：</w:t>
      </w:r>
    </w:p>
    <w:tbl>
      <w:tblPr>
        <w:tblStyle w:val="9"/>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17" w:type="dxa"/>
          <w:bottom w:w="0" w:type="dxa"/>
          <w:right w:w="117" w:type="dxa"/>
        </w:tblCellMar>
      </w:tblPr>
      <w:tblGrid>
        <w:gridCol w:w="8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noWrap w:val="0"/>
            <w:vAlign w:val="center"/>
          </w:tcPr>
          <w:p>
            <w:pPr>
              <w:rPr>
                <w:rFonts w:hint="eastAsia" w:ascii="宋体" w:hAnsi="宋体" w:eastAsiaTheme="minorEastAsia"/>
                <w:b w:val="0"/>
                <w:bCs w:val="0"/>
                <w:color w:val="auto"/>
                <w:sz w:val="24"/>
                <w:szCs w:val="28"/>
                <w:highlight w:val="none"/>
                <w:lang w:eastAsia="zh-CN"/>
              </w:rPr>
            </w:pPr>
            <w:r>
              <w:rPr>
                <w:rFonts w:hint="eastAsia" w:ascii="宋体" w:hAnsi="宋体" w:eastAsia="宋体" w:cs="宋体"/>
                <w:b w:val="0"/>
                <w:bCs w:val="0"/>
                <w:color w:val="000000"/>
                <w:kern w:val="0"/>
                <w:sz w:val="24"/>
                <w:szCs w:val="24"/>
                <w:lang w:val="en-US" w:eastAsia="zh-CN" w:bidi="ar"/>
              </w:rPr>
              <w:t>采购人：</w:t>
            </w:r>
            <w:r>
              <w:rPr>
                <w:rFonts w:hint="eastAsia" w:ascii="宋体" w:hAnsi="宋体"/>
                <w:b w:val="0"/>
                <w:bCs w:val="0"/>
                <w:color w:val="auto"/>
                <w:sz w:val="24"/>
                <w:szCs w:val="28"/>
                <w:highlight w:val="none"/>
                <w:lang w:eastAsia="zh-CN"/>
              </w:rPr>
              <w:t>宜兴市公用市政工程有限公司</w:t>
            </w:r>
          </w:p>
          <w:p>
            <w:pPr>
              <w:rPr>
                <w:rFonts w:hint="eastAsia" w:ascii="宋体" w:hAnsi="宋体" w:eastAsiaTheme="minorEastAsia"/>
                <w:b w:val="0"/>
                <w:bCs w:val="0"/>
                <w:color w:val="000000"/>
                <w:sz w:val="24"/>
                <w:szCs w:val="28"/>
                <w:highlight w:val="none"/>
                <w:lang w:val="en-US" w:eastAsia="zh-CN"/>
              </w:rPr>
            </w:pPr>
            <w:r>
              <w:rPr>
                <w:rFonts w:hint="eastAsia" w:ascii="宋体" w:hAnsi="宋体"/>
                <w:b w:val="0"/>
                <w:bCs w:val="0"/>
                <w:color w:val="auto"/>
                <w:sz w:val="24"/>
                <w:szCs w:val="28"/>
                <w:highlight w:val="none"/>
              </w:rPr>
              <w:t>联系人：</w:t>
            </w:r>
            <w:r>
              <w:rPr>
                <w:rFonts w:hint="eastAsia" w:ascii="宋体" w:hAnsi="宋体"/>
                <w:b w:val="0"/>
                <w:bCs w:val="0"/>
                <w:color w:val="000000"/>
                <w:sz w:val="24"/>
                <w:szCs w:val="28"/>
                <w:highlight w:val="none"/>
                <w:shd w:val="clear" w:fill="FFFFFF"/>
                <w:lang w:val="en-US" w:eastAsia="zh-CN"/>
              </w:rPr>
              <w:t>应先生</w:t>
            </w:r>
          </w:p>
          <w:p>
            <w:pPr>
              <w:rPr>
                <w:rFonts w:ascii="宋体" w:hAnsi="宋体"/>
                <w:b w:val="0"/>
                <w:bCs w:val="0"/>
                <w:color w:val="000000"/>
                <w:sz w:val="24"/>
                <w:szCs w:val="28"/>
                <w:highlight w:val="none"/>
              </w:rPr>
            </w:pPr>
            <w:r>
              <w:rPr>
                <w:rFonts w:hint="eastAsia" w:ascii="宋体" w:hAnsi="宋体"/>
                <w:b w:val="0"/>
                <w:bCs w:val="0"/>
                <w:color w:val="000000"/>
                <w:sz w:val="24"/>
                <w:szCs w:val="28"/>
                <w:highlight w:val="none"/>
              </w:rPr>
              <w:t>联系电话：0510-87117379</w:t>
            </w:r>
          </w:p>
          <w:p>
            <w:pPr>
              <w:rPr>
                <w:rFonts w:ascii="宋体" w:hAnsi="宋体"/>
                <w:b w:val="0"/>
                <w:bCs w:val="0"/>
                <w:color w:val="000000"/>
                <w:sz w:val="24"/>
                <w:szCs w:val="28"/>
                <w:highlight w:val="none"/>
              </w:rPr>
            </w:pPr>
            <w:r>
              <w:rPr>
                <w:rFonts w:hint="eastAsia" w:ascii="宋体" w:hAnsi="宋体"/>
                <w:b w:val="0"/>
                <w:bCs w:val="0"/>
                <w:color w:val="000000"/>
                <w:sz w:val="24"/>
                <w:szCs w:val="28"/>
                <w:highlight w:val="none"/>
              </w:rPr>
              <w:t>联系地址：</w:t>
            </w:r>
            <w:r>
              <w:rPr>
                <w:rFonts w:ascii="宋体" w:hAnsi="宋体"/>
                <w:b w:val="0"/>
                <w:bCs w:val="0"/>
                <w:color w:val="000000"/>
                <w:sz w:val="24"/>
                <w:szCs w:val="28"/>
                <w:highlight w:val="none"/>
              </w:rPr>
              <w:t>宜兴市绿园路528号</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b w:val="0"/>
                <w:bCs w:val="0"/>
                <w:color w:val="000000"/>
                <w:sz w:val="24"/>
                <w:szCs w:val="28"/>
                <w:highlight w:val="none"/>
              </w:rPr>
              <w:t>邮政编码：214000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noWrap w:val="0"/>
            <w:vAlign w:val="center"/>
          </w:tcPr>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采购代理机构：江苏益诚建设工程咨询有限公司</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联系人：史女士 0510-87920700</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联系地址：宜兴市屺亭街道诸桥路20号2号楼</w:t>
            </w:r>
          </w:p>
          <w:p>
            <w:pPr>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邮政编码：214200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sz w:val="24"/>
          <w:szCs w:val="24"/>
        </w:rPr>
      </w:pPr>
      <w:r>
        <w:rPr>
          <w:rFonts w:hint="eastAsia" w:ascii="宋体" w:hAnsi="宋体" w:eastAsia="宋体" w:cs="宋体"/>
          <w:color w:val="000000"/>
          <w:sz w:val="24"/>
          <w:szCs w:val="24"/>
        </w:rPr>
        <w:t>有关本次招投标活动方面的问题,可来人、来函（传真）或电话联系。</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sz w:val="24"/>
          <w:szCs w:val="24"/>
        </w:rPr>
      </w:pPr>
      <w:r>
        <w:rPr>
          <w:rFonts w:hint="eastAsia" w:ascii="宋体" w:hAnsi="宋体" w:cs="宋体"/>
          <w:color w:val="auto"/>
          <w:sz w:val="24"/>
          <w:szCs w:val="24"/>
          <w:highlight w:val="none"/>
          <w:lang w:eastAsia="zh-CN"/>
        </w:rPr>
        <w:t>宜兴市公用市政工程有限公司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sz w:val="24"/>
          <w:szCs w:val="24"/>
          <w:lang w:eastAsia="zh-CN"/>
        </w:rPr>
      </w:pPr>
      <w:r>
        <w:rPr>
          <w:rFonts w:hint="eastAsia" w:ascii="宋体" w:hAnsi="宋体" w:cs="宋体"/>
          <w:color w:val="000000"/>
          <w:sz w:val="24"/>
          <w:szCs w:val="24"/>
          <w:lang w:eastAsia="zh-CN"/>
        </w:rPr>
        <w:t>2026年2月26日</w:t>
      </w:r>
    </w:p>
    <w:p>
      <w:pPr>
        <w:rPr>
          <w:rFonts w:hint="eastAsia" w:ascii="黑体" w:hAnsi="宋体" w:eastAsia="黑体"/>
          <w:color w:val="auto"/>
          <w:sz w:val="32"/>
          <w:szCs w:val="32"/>
          <w:highlight w:val="none"/>
        </w:rPr>
      </w:pPr>
    </w:p>
    <w:p>
      <w:pPr>
        <w:pBdr>
          <w:top w:val="none" w:color="auto" w:sz="0" w:space="0"/>
          <w:left w:val="none" w:color="auto" w:sz="0" w:space="0"/>
          <w:bottom w:val="none" w:color="auto" w:sz="0" w:space="0"/>
          <w:right w:val="none" w:color="auto" w:sz="0" w:space="0"/>
          <w:between w:val="none" w:color="auto" w:sz="0" w:space="0"/>
        </w:pBd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77CCD"/>
    <w:rsid w:val="028B7E90"/>
    <w:rsid w:val="02F024E4"/>
    <w:rsid w:val="0B8B1CF1"/>
    <w:rsid w:val="0F877CCD"/>
    <w:rsid w:val="196D33EC"/>
    <w:rsid w:val="1ACF4FE3"/>
    <w:rsid w:val="1C146065"/>
    <w:rsid w:val="22672CA0"/>
    <w:rsid w:val="268C36E2"/>
    <w:rsid w:val="2E397F51"/>
    <w:rsid w:val="384B0C09"/>
    <w:rsid w:val="3D17554F"/>
    <w:rsid w:val="3D81309A"/>
    <w:rsid w:val="3FA7593E"/>
    <w:rsid w:val="40753154"/>
    <w:rsid w:val="49A54358"/>
    <w:rsid w:val="4D6E776E"/>
    <w:rsid w:val="5A943CFA"/>
    <w:rsid w:val="5F43066F"/>
    <w:rsid w:val="60A75730"/>
    <w:rsid w:val="67467A6D"/>
    <w:rsid w:val="6949118C"/>
    <w:rsid w:val="6AD4717B"/>
    <w:rsid w:val="6F8275FE"/>
    <w:rsid w:val="75131F99"/>
    <w:rsid w:val="75BF16C3"/>
    <w:rsid w:val="767E1F85"/>
    <w:rsid w:val="77650781"/>
    <w:rsid w:val="7A6E7845"/>
    <w:rsid w:val="7AC956D7"/>
    <w:rsid w:val="7BA83557"/>
    <w:rsid w:val="7CFC2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spacing w:before="280" w:after="290" w:line="372" w:lineRule="auto"/>
      <w:outlineLvl w:val="3"/>
    </w:pPr>
    <w:rPr>
      <w:rFonts w:ascii="Arial" w:hAnsi="Arial" w:eastAsia="黑体" w:cs="Times New Roman"/>
      <w:b/>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文本缩进1"/>
    <w:basedOn w:val="1"/>
    <w:qFormat/>
    <w:uiPriority w:val="0"/>
    <w:pPr>
      <w:spacing w:after="120" w:line="360" w:lineRule="auto"/>
      <w:ind w:left="420" w:firstLine="1124"/>
    </w:pPr>
    <w:rPr>
      <w:rFonts w:ascii="Calibri" w:hAnsi="Calibri"/>
      <w:sz w:val="24"/>
      <w:szCs w:val="24"/>
    </w:rPr>
  </w:style>
  <w:style w:type="paragraph" w:styleId="4">
    <w:name w:val="Normal Indent"/>
    <w:basedOn w:val="1"/>
    <w:qFormat/>
    <w:uiPriority w:val="99"/>
    <w:pPr>
      <w:spacing w:beforeLines="50" w:line="360" w:lineRule="auto"/>
      <w:ind w:firstLine="720" w:firstLineChars="300"/>
    </w:pPr>
    <w:rPr>
      <w:rFonts w:ascii="CG Times" w:hAnsi="CG Times"/>
      <w:bCs/>
      <w:sz w:val="24"/>
    </w:rPr>
  </w:style>
  <w:style w:type="paragraph" w:styleId="5">
    <w:name w:val="Body Text"/>
    <w:basedOn w:val="1"/>
    <w:next w:val="6"/>
    <w:qFormat/>
    <w:uiPriority w:val="0"/>
    <w:rPr>
      <w:kern w:val="0"/>
      <w:sz w:val="20"/>
    </w:rPr>
  </w:style>
  <w:style w:type="paragraph" w:styleId="6">
    <w:name w:val="toc 2"/>
    <w:basedOn w:val="1"/>
    <w:next w:val="1"/>
    <w:qFormat/>
    <w:uiPriority w:val="0"/>
    <w:pPr>
      <w:ind w:left="420" w:leftChars="200"/>
    </w:pPr>
    <w:rPr>
      <w:rFonts w:ascii="Times New Roman" w:hAnsi="Times New Roman" w:eastAsia="宋体" w:cs="Times New Roman"/>
      <w:szCs w:val="20"/>
    </w:rPr>
  </w:style>
  <w:style w:type="paragraph" w:styleId="7">
    <w:name w:val="Normal (Web)"/>
    <w:basedOn w:val="1"/>
    <w:unhideWhenUsed/>
    <w:qFormat/>
    <w:uiPriority w:val="99"/>
    <w:rPr>
      <w:sz w:val="24"/>
    </w:rPr>
  </w:style>
  <w:style w:type="paragraph" w:styleId="8">
    <w:name w:val="Body Text First Indent"/>
    <w:basedOn w:val="1"/>
    <w:unhideWhenUsed/>
    <w:qFormat/>
    <w:uiPriority w:val="99"/>
    <w:pPr>
      <w:spacing w:after="120"/>
      <w:ind w:firstLine="420" w:firstLineChars="100"/>
    </w:pPr>
    <w:rPr>
      <w:sz w:val="21"/>
    </w:rPr>
  </w:style>
  <w:style w:type="character" w:customStyle="1" w:styleId="11">
    <w:name w:val="font21"/>
    <w:basedOn w:val="10"/>
    <w:qFormat/>
    <w:uiPriority w:val="0"/>
    <w:rPr>
      <w:rFonts w:hint="eastAsia" w:ascii="宋体" w:hAnsi="宋体" w:eastAsia="宋体" w:cs="宋体"/>
      <w:color w:val="000000"/>
      <w:sz w:val="24"/>
      <w:szCs w:val="24"/>
      <w:u w:val="none"/>
    </w:rPr>
  </w:style>
  <w:style w:type="character" w:customStyle="1" w:styleId="12">
    <w:name w:val="font31"/>
    <w:basedOn w:val="10"/>
    <w:qFormat/>
    <w:uiPriority w:val="0"/>
    <w:rPr>
      <w:rFonts w:hint="default" w:ascii="Times New Roman" w:hAnsi="Times New Roman" w:cs="Times New Roman"/>
      <w:color w:val="000000"/>
      <w:sz w:val="24"/>
      <w:szCs w:val="24"/>
      <w:u w:val="none"/>
    </w:rPr>
  </w:style>
  <w:style w:type="character" w:customStyle="1" w:styleId="13">
    <w:name w:val="NormalCharacter"/>
    <w:qFormat/>
    <w:uiPriority w:val="0"/>
  </w:style>
  <w:style w:type="paragraph" w:customStyle="1" w:styleId="14">
    <w:name w:val="普通文字"/>
    <w:basedOn w:val="1"/>
    <w:next w:val="1"/>
    <w:qFormat/>
    <w:uiPriority w:val="0"/>
    <w:rPr>
      <w:rFonts w:ascii="宋体" w:hAnsi="Times New Roman" w:eastAsia="宋体" w:cs="Times New Roman"/>
      <w:kern w:val="0"/>
      <w:sz w:val="24"/>
      <w:szCs w:val="20"/>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2025-04-18T01:17:00Z</dcterms:created>
  <dc:creator>娟娟</dc:creator>
  <cp:lastModifiedBy>娟娟</cp:lastModifiedBy>
  <dcterms:modified xsi:type="dcterms:W3CDTF">2026-02-26T07:05:13Z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6509A9564A0848A89E0170A50FD0BCE0</vt:lpwstr>
  </property>
</Properties>
</file>