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2ECF">
      <w:pPr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0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宜兴市公用环保集团有限公司材料分公司</w:t>
      </w:r>
    </w:p>
    <w:p w14:paraId="2E5FCF2F">
      <w:pPr>
        <w:spacing w:line="360" w:lineRule="auto"/>
        <w:jc w:val="center"/>
        <w:rPr>
          <w:rFonts w:hint="eastAsia" w:ascii="Helvetica" w:hAnsi="Helvetica" w:eastAsia="黑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0"/>
        </w:rPr>
        <w:t>202</w:t>
      </w:r>
      <w:r>
        <w:rPr>
          <w:rFonts w:hint="eastAsia" w:ascii="黑体" w:hAnsi="黑体" w:eastAsia="黑体"/>
          <w:b/>
          <w:bCs/>
          <w:sz w:val="44"/>
          <w:szCs w:val="40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44"/>
          <w:szCs w:val="40"/>
        </w:rPr>
        <w:t>年度自控柜采购招标公告</w:t>
      </w: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（</w:t>
      </w:r>
      <w:r>
        <w:rPr>
          <w:rFonts w:hint="eastAsia" w:ascii="黑体" w:hAnsi="黑体" w:eastAsia="黑体"/>
          <w:b/>
          <w:bCs/>
          <w:sz w:val="44"/>
          <w:szCs w:val="40"/>
          <w:lang w:val="en-US" w:eastAsia="zh-CN"/>
        </w:rPr>
        <w:t>第二次）</w:t>
      </w:r>
    </w:p>
    <w:p w14:paraId="13EFFCFE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AAA826B">
      <w:pPr>
        <w:spacing w:line="400" w:lineRule="exact"/>
        <w:jc w:val="left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因工作需要，现组织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</w:t>
      </w:r>
      <w:r>
        <w:rPr>
          <w:rFonts w:hint="eastAsia" w:ascii="仿宋" w:hAnsi="仿宋" w:eastAsia="仿宋" w:cs="仿宋"/>
          <w:sz w:val="28"/>
          <w:szCs w:val="28"/>
        </w:rPr>
        <w:t>对202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年度自控柜采购进行招标。现欢迎符合相关条件的供应商参加投标。</w:t>
      </w:r>
    </w:p>
    <w:p w14:paraId="21E0C4F1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一、招标项目主要信息：</w:t>
      </w:r>
    </w:p>
    <w:p w14:paraId="4C06F42B">
      <w:pPr>
        <w:ind w:firstLine="560" w:firstLineChars="2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①项目编号：YXGYJT202601007 (EPC)</w:t>
      </w:r>
    </w:p>
    <w:p w14:paraId="0CF51788">
      <w:pPr>
        <w:ind w:left="561" w:leftChars="26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年度自控柜采购</w:t>
      </w:r>
    </w:p>
    <w:p w14:paraId="7D25365E">
      <w:pPr>
        <w:ind w:left="561" w:leftChars="2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③项目简要说明：详见招标文件</w:t>
      </w:r>
    </w:p>
    <w:p w14:paraId="1B23BA30">
      <w:pPr>
        <w:pStyle w:val="6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④本项目预算为：24760元，投标报价为24760*投标费率（单价*同一投标费率）</w:t>
      </w:r>
    </w:p>
    <w:p w14:paraId="7783F83C">
      <w:pPr>
        <w:ind w:left="561" w:leftChars="267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⑤评标办法：最低评标价法（集团网站公开招标）</w:t>
      </w:r>
    </w:p>
    <w:p w14:paraId="6E2E486A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二、投标人资格要求：</w:t>
      </w:r>
    </w:p>
    <w:p w14:paraId="6ACCA04A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①具有独立承担民事责任的能力；</w:t>
      </w:r>
    </w:p>
    <w:p w14:paraId="63A42413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②有依法缴纳税收和社会保障资金的良好记录；</w:t>
      </w:r>
    </w:p>
    <w:p w14:paraId="03B86AA7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③具有履行合同所必需的设备和专业技术能力；</w:t>
      </w:r>
    </w:p>
    <w:p w14:paraId="02D9C594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④不接受联合体，不接受成交后分包；</w:t>
      </w:r>
    </w:p>
    <w:p w14:paraId="3E510561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⑤良好的信用记录：投标截止时间之前，未被“信用中国”网站（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www.creditchina.gov.cn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）列入失信执行人、重大税收违法案件当事人名单、政府采购严重违法失信行为记录名单，未被“中国政府采购网”网站（www.ccgp.gov.cn）列入政府采购严重违法失信行为记录名单。</w:t>
      </w:r>
    </w:p>
    <w:p w14:paraId="331F5F18">
      <w:pPr>
        <w:pStyle w:val="6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⑥投标人具有2023年1月1日至上网公告日前（以发票开具时间为准）该类产品销售业绩的。（需提供清晰可辨销售合同及发票原件）</w:t>
      </w:r>
    </w:p>
    <w:p w14:paraId="1D2B0688">
      <w:pPr>
        <w:pStyle w:val="6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三、投标及开标有关信息：</w:t>
      </w:r>
    </w:p>
    <w:p w14:paraId="418C5A1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1、提交投标文件截止及开标时间：202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0</w:t>
      </w:r>
    </w:p>
    <w:p w14:paraId="0E69F6A0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2、确定采购结果时间：评审结束后</w:t>
      </w:r>
    </w:p>
    <w:p w14:paraId="2263868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3、地点：宜兴市龙潭路333号沧浦社区二楼开标室</w:t>
      </w:r>
    </w:p>
    <w:p w14:paraId="09AD7ED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4、其他有关事项：截止期后的投标文件或未按招标文件规定的投标文件，恕不接受。</w:t>
      </w:r>
    </w:p>
    <w:p w14:paraId="323A1AF9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招标文件售价：每份</w:t>
      </w: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元，在递交投标文件时收取（售后不退，招标活动终止的情况除外）。</w:t>
      </w:r>
    </w:p>
    <w:p w14:paraId="0B49B706">
      <w:pPr>
        <w:spacing w:line="560" w:lineRule="exact"/>
        <w:ind w:firstLine="56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四、公告期限：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3FCDFCE">
      <w:pPr>
        <w:spacing w:line="560" w:lineRule="exact"/>
        <w:ind w:firstLine="562"/>
        <w:rPr>
          <w:rFonts w:hint="default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五、本次招标联系事项：</w:t>
      </w:r>
    </w:p>
    <w:p w14:paraId="0B83B205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采购人：宜兴市公用环保集团有限公司材料分公司</w:t>
      </w:r>
    </w:p>
    <w:p w14:paraId="1D81805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毛先生、胡先生</w:t>
      </w:r>
    </w:p>
    <w:p w14:paraId="20BF7796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联系电话：0510-80718867、0510-87116202</w:t>
      </w:r>
    </w:p>
    <w:p w14:paraId="0DA82EBE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联系地址：宜兴市环科园绿园路528号</w:t>
      </w:r>
    </w:p>
    <w:p w14:paraId="5F645021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6F6C5E3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采购代理机构：江苏春为全过程工程咨询有限公司</w:t>
      </w:r>
    </w:p>
    <w:p w14:paraId="25AF83D8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陈女士</w:t>
      </w:r>
    </w:p>
    <w:p w14:paraId="642591AC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18351516037</w:t>
      </w:r>
    </w:p>
    <w:p w14:paraId="12EFE44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联系地址：宜兴市龙潭路333号沧浦社区二楼</w:t>
      </w:r>
      <w:bookmarkStart w:id="0" w:name="_GoBack"/>
      <w:bookmarkEnd w:id="0"/>
    </w:p>
    <w:p w14:paraId="328BF51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1D30A1EE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有关本次招投标活动方面的问题,可来人、来函（传真）或电话联系。</w:t>
      </w:r>
    </w:p>
    <w:p w14:paraId="691D98C9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 </w:t>
      </w:r>
    </w:p>
    <w:p w14:paraId="167F4472"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宜兴市公用环保集团有限公司材料分公司</w:t>
      </w:r>
    </w:p>
    <w:p w14:paraId="0DDE968A"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0E18BE4B"/>
    <w:sectPr>
      <w:foot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3ED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39</w:t>
    </w:r>
    <w:r>
      <w:rPr>
        <w:lang w:val="zh-CN"/>
      </w:rPr>
      <w:fldChar w:fldCharType="end"/>
    </w:r>
  </w:p>
  <w:p w14:paraId="2019BC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30EA9"/>
    <w:rsid w:val="0F8C0A60"/>
    <w:rsid w:val="1010343F"/>
    <w:rsid w:val="210821DD"/>
    <w:rsid w:val="2B6D12EE"/>
    <w:rsid w:val="2D7746A6"/>
    <w:rsid w:val="2DA34338"/>
    <w:rsid w:val="2F154177"/>
    <w:rsid w:val="43CD6976"/>
    <w:rsid w:val="47AA6FAD"/>
    <w:rsid w:val="5943350B"/>
    <w:rsid w:val="5EA20CD3"/>
    <w:rsid w:val="5EA70098"/>
    <w:rsid w:val="6C3311BD"/>
    <w:rsid w:val="73E62FB9"/>
    <w:rsid w:val="7AA240DD"/>
    <w:rsid w:val="7C336FB7"/>
    <w:rsid w:val="7D330EA9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普通文字"/>
    <w:basedOn w:val="1"/>
    <w:next w:val="1"/>
    <w:autoRedefine/>
    <w:qFormat/>
    <w:uiPriority w:val="99"/>
    <w:rPr>
      <w:rFonts w:ascii="宋体"/>
      <w:kern w:val="0"/>
      <w:sz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962</Characters>
  <Lines>0</Lines>
  <Paragraphs>0</Paragraphs>
  <TotalTime>6</TotalTime>
  <ScaleCrop>false</ScaleCrop>
  <LinksUpToDate>false</LinksUpToDate>
  <CharactersWithSpaces>1016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2026-01-29T03:11:00Z</dcterms:created>
  <dc:creator>。</dc:creator>
  <cp:lastModifiedBy>。</cp:lastModifiedBy>
  <dcterms:modified xsi:type="dcterms:W3CDTF">2026-02-05T07:38:11Z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3938B4B384A44021A0DC33757AF5B271_11</vt:lpwstr>
  </property>
  <property fmtid="{D5CDD505-2E9C-101B-9397-08002B2CF9AE}" pid="4" name="KSOTemplateDocerSaveRecord">
    <vt:lpwstr>eyJoZGlkIjoiZDVjMWQ3YWU2ZDI4NTg1NmRjM2Q5OWJkMzBkMWI1MjQiLCJ1c2VySWQiOiIzMTM5NDYyMjIifQ==</vt:lpwstr>
  </property>
</Properties>
</file>