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C4" w:rsidRDefault="00DD70AE">
      <w:pPr>
        <w:jc w:val="center"/>
        <w:rPr>
          <w:rFonts w:ascii="宋体" w:hAnsi="宋体"/>
          <w:b/>
          <w:bCs/>
          <w:sz w:val="52"/>
        </w:rPr>
      </w:pPr>
      <w:bookmarkStart w:id="0" w:name="OLE_LINK1"/>
      <w:r>
        <w:rPr>
          <w:rFonts w:ascii="宋体" w:hAnsi="宋体" w:hint="eastAsia"/>
          <w:b/>
          <w:bCs/>
          <w:sz w:val="52"/>
        </w:rPr>
        <w:t>宜兴水务集团有限公司水厂滤砂采购</w:t>
      </w:r>
    </w:p>
    <w:bookmarkEnd w:id="0"/>
    <w:p w:rsidR="002E00C4" w:rsidRDefault="002E00C4">
      <w:pPr>
        <w:jc w:val="center"/>
        <w:rPr>
          <w:rFonts w:ascii="宋体"/>
          <w:b/>
          <w:bCs/>
          <w:sz w:val="52"/>
        </w:rPr>
      </w:pPr>
    </w:p>
    <w:p w:rsidR="002E00C4" w:rsidRDefault="002E00C4">
      <w:pPr>
        <w:jc w:val="center"/>
        <w:rPr>
          <w:rFonts w:ascii="宋体"/>
          <w:b/>
          <w:bCs/>
          <w:sz w:val="52"/>
        </w:rPr>
      </w:pPr>
    </w:p>
    <w:p w:rsidR="002E00C4" w:rsidRDefault="002E00C4">
      <w:pPr>
        <w:jc w:val="center"/>
        <w:rPr>
          <w:rFonts w:ascii="宋体"/>
          <w:b/>
          <w:bCs/>
          <w:sz w:val="52"/>
        </w:rPr>
      </w:pPr>
    </w:p>
    <w:p w:rsidR="002E00C4" w:rsidRDefault="00DD70AE">
      <w:pPr>
        <w:jc w:val="center"/>
        <w:rPr>
          <w:rFonts w:ascii="黑体" w:eastAsia="黑体" w:hAnsi="黑体"/>
          <w:b/>
          <w:bCs/>
          <w:sz w:val="96"/>
          <w:szCs w:val="96"/>
        </w:rPr>
      </w:pPr>
      <w:r>
        <w:rPr>
          <w:rFonts w:ascii="黑体" w:eastAsia="黑体" w:hAnsi="黑体" w:hint="eastAsia"/>
          <w:b/>
          <w:bCs/>
          <w:sz w:val="96"/>
          <w:szCs w:val="96"/>
        </w:rPr>
        <w:t>招</w:t>
      </w:r>
    </w:p>
    <w:p w:rsidR="002E00C4" w:rsidRDefault="00DD70AE">
      <w:pPr>
        <w:jc w:val="center"/>
        <w:rPr>
          <w:rFonts w:ascii="黑体" w:eastAsia="黑体" w:hAnsi="黑体"/>
          <w:b/>
          <w:bCs/>
          <w:sz w:val="96"/>
          <w:szCs w:val="96"/>
        </w:rPr>
      </w:pPr>
      <w:r>
        <w:rPr>
          <w:rFonts w:ascii="黑体" w:eastAsia="黑体" w:hAnsi="黑体" w:hint="eastAsia"/>
          <w:b/>
          <w:bCs/>
          <w:sz w:val="96"/>
          <w:szCs w:val="96"/>
        </w:rPr>
        <w:t>标</w:t>
      </w:r>
    </w:p>
    <w:p w:rsidR="002E00C4" w:rsidRDefault="00DD70AE">
      <w:pPr>
        <w:jc w:val="center"/>
        <w:rPr>
          <w:rFonts w:ascii="黑体" w:eastAsia="黑体" w:hAnsi="黑体"/>
          <w:b/>
          <w:bCs/>
          <w:sz w:val="96"/>
          <w:szCs w:val="96"/>
        </w:rPr>
      </w:pPr>
      <w:r>
        <w:rPr>
          <w:rFonts w:ascii="黑体" w:eastAsia="黑体" w:hAnsi="黑体" w:hint="eastAsia"/>
          <w:b/>
          <w:bCs/>
          <w:sz w:val="96"/>
          <w:szCs w:val="96"/>
        </w:rPr>
        <w:t>文</w:t>
      </w:r>
    </w:p>
    <w:p w:rsidR="002E00C4" w:rsidRDefault="00DD70AE">
      <w:pPr>
        <w:jc w:val="center"/>
        <w:rPr>
          <w:rFonts w:ascii="黑体" w:eastAsia="黑体" w:hAnsi="黑体"/>
          <w:b/>
          <w:bCs/>
          <w:sz w:val="96"/>
          <w:szCs w:val="96"/>
        </w:rPr>
      </w:pPr>
      <w:r>
        <w:rPr>
          <w:rFonts w:ascii="黑体" w:eastAsia="黑体" w:hAnsi="黑体" w:hint="eastAsia"/>
          <w:b/>
          <w:bCs/>
          <w:sz w:val="96"/>
          <w:szCs w:val="96"/>
        </w:rPr>
        <w:t>件</w:t>
      </w:r>
    </w:p>
    <w:p w:rsidR="002E00C4" w:rsidRDefault="002E00C4">
      <w:pPr>
        <w:jc w:val="center"/>
        <w:rPr>
          <w:rFonts w:ascii="宋体"/>
          <w:b/>
          <w:bCs/>
          <w:sz w:val="84"/>
        </w:rPr>
      </w:pPr>
    </w:p>
    <w:p w:rsidR="002E00C4" w:rsidRDefault="00DD70AE">
      <w:pPr>
        <w:jc w:val="center"/>
        <w:rPr>
          <w:rFonts w:ascii="宋体"/>
          <w:sz w:val="32"/>
        </w:rPr>
      </w:pPr>
      <w:r>
        <w:rPr>
          <w:rFonts w:ascii="宋体" w:hAnsi="宋体" w:hint="eastAsia"/>
          <w:sz w:val="32"/>
        </w:rPr>
        <w:t>项目编号：YXGYJT202504034</w:t>
      </w:r>
    </w:p>
    <w:p w:rsidR="002E00C4" w:rsidRDefault="00DD70AE">
      <w:pPr>
        <w:jc w:val="center"/>
        <w:rPr>
          <w:rFonts w:ascii="宋体"/>
          <w:sz w:val="32"/>
        </w:rPr>
      </w:pPr>
      <w:r>
        <w:rPr>
          <w:rFonts w:ascii="宋体" w:hAnsi="宋体" w:hint="eastAsia"/>
          <w:sz w:val="32"/>
        </w:rPr>
        <w:t>采购人：宜兴水务集团有限公司</w:t>
      </w:r>
    </w:p>
    <w:p w:rsidR="002E00C4" w:rsidRDefault="00DD70AE">
      <w:pPr>
        <w:jc w:val="center"/>
        <w:rPr>
          <w:rFonts w:ascii="宋体" w:hAnsi="宋体"/>
          <w:sz w:val="32"/>
        </w:rPr>
      </w:pPr>
      <w:r>
        <w:rPr>
          <w:rFonts w:ascii="宋体" w:hAnsi="宋体" w:hint="eastAsia"/>
          <w:sz w:val="32"/>
        </w:rPr>
        <w:t>二0二五年</w:t>
      </w:r>
      <w:r w:rsidR="00BE2DA7">
        <w:rPr>
          <w:rFonts w:ascii="宋体" w:hAnsi="宋体" w:hint="eastAsia"/>
          <w:sz w:val="32"/>
        </w:rPr>
        <w:t>五</w:t>
      </w:r>
      <w:r>
        <w:rPr>
          <w:rFonts w:ascii="宋体" w:hAnsi="宋体" w:hint="eastAsia"/>
          <w:sz w:val="32"/>
        </w:rPr>
        <w:t>月</w:t>
      </w:r>
      <w:r w:rsidR="00BE2DA7">
        <w:rPr>
          <w:rFonts w:ascii="宋体" w:hAnsi="宋体" w:hint="eastAsia"/>
          <w:sz w:val="32"/>
        </w:rPr>
        <w:t>二十一</w:t>
      </w:r>
      <w:r>
        <w:rPr>
          <w:rFonts w:ascii="宋体" w:hAnsi="宋体" w:hint="eastAsia"/>
          <w:sz w:val="32"/>
        </w:rPr>
        <w:t>日</w:t>
      </w:r>
    </w:p>
    <w:p w:rsidR="002E00C4" w:rsidRDefault="002E00C4">
      <w:pPr>
        <w:rPr>
          <w:rFonts w:ascii="宋体" w:hAnsi="宋体"/>
          <w:sz w:val="32"/>
        </w:rPr>
      </w:pPr>
    </w:p>
    <w:p w:rsidR="002E00C4" w:rsidRDefault="002E00C4">
      <w:pPr>
        <w:rPr>
          <w:rFonts w:ascii="宋体" w:hAnsi="宋体"/>
          <w:sz w:val="32"/>
        </w:rPr>
      </w:pPr>
    </w:p>
    <w:p w:rsidR="002E00C4" w:rsidRDefault="002E00C4">
      <w:pPr>
        <w:rPr>
          <w:rFonts w:ascii="宋体" w:hAnsi="宋体"/>
          <w:sz w:val="32"/>
        </w:rPr>
      </w:pPr>
    </w:p>
    <w:p w:rsidR="002E00C4" w:rsidRDefault="002E00C4">
      <w:pPr>
        <w:rPr>
          <w:rStyle w:val="ac"/>
        </w:rPr>
        <w:sectPr w:rsidR="002E00C4">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2E00C4" w:rsidRDefault="00DD70AE">
      <w:pPr>
        <w:jc w:val="center"/>
        <w:outlineLvl w:val="0"/>
        <w:rPr>
          <w:rFonts w:ascii="黑体" w:eastAsia="黑体" w:hAnsi="黑体"/>
          <w:sz w:val="28"/>
        </w:rPr>
      </w:pPr>
      <w:bookmarkStart w:id="1" w:name="_Toc30211"/>
      <w:bookmarkStart w:id="2" w:name="_Toc130196228"/>
      <w:r>
        <w:rPr>
          <w:rFonts w:ascii="黑体" w:eastAsia="黑体" w:hAnsi="黑体" w:hint="eastAsia"/>
          <w:sz w:val="28"/>
        </w:rPr>
        <w:lastRenderedPageBreak/>
        <w:t>第一章投标邀请函</w:t>
      </w:r>
      <w:bookmarkEnd w:id="1"/>
      <w:bookmarkEnd w:id="2"/>
    </w:p>
    <w:p w:rsidR="002E00C4" w:rsidRDefault="00DD70AE">
      <w:pPr>
        <w:ind w:firstLineChars="200" w:firstLine="480"/>
        <w:rPr>
          <w:rFonts w:ascii="宋体"/>
          <w:bCs/>
          <w:sz w:val="24"/>
          <w:szCs w:val="24"/>
        </w:rPr>
      </w:pPr>
      <w:r>
        <w:rPr>
          <w:rFonts w:ascii="宋体" w:hAnsi="宋体" w:hint="eastAsia"/>
          <w:bCs/>
          <w:sz w:val="24"/>
          <w:szCs w:val="24"/>
        </w:rPr>
        <w:t>宜兴水务集团有限公司水厂滤砂采购组织采购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2E00C4">
        <w:tc>
          <w:tcPr>
            <w:tcW w:w="735" w:type="dxa"/>
          </w:tcPr>
          <w:p w:rsidR="002E00C4" w:rsidRDefault="00DD70AE">
            <w:pPr>
              <w:jc w:val="center"/>
              <w:rPr>
                <w:rFonts w:ascii="宋体"/>
                <w:bCs/>
                <w:sz w:val="24"/>
                <w:szCs w:val="24"/>
              </w:rPr>
            </w:pPr>
            <w:bookmarkStart w:id="3" w:name="_Toc29543"/>
            <w:r>
              <w:rPr>
                <w:rFonts w:ascii="宋体" w:hAnsi="宋体" w:hint="eastAsia"/>
                <w:bCs/>
                <w:sz w:val="24"/>
                <w:szCs w:val="24"/>
              </w:rPr>
              <w:t>序号</w:t>
            </w:r>
          </w:p>
        </w:tc>
        <w:tc>
          <w:tcPr>
            <w:tcW w:w="9135" w:type="dxa"/>
          </w:tcPr>
          <w:p w:rsidR="002E00C4" w:rsidRDefault="00DD70AE">
            <w:pPr>
              <w:jc w:val="center"/>
              <w:rPr>
                <w:rFonts w:ascii="宋体"/>
                <w:bCs/>
                <w:sz w:val="24"/>
                <w:szCs w:val="24"/>
              </w:rPr>
            </w:pPr>
            <w:r>
              <w:rPr>
                <w:rFonts w:ascii="宋体" w:hAnsi="宋体" w:hint="eastAsia"/>
                <w:bCs/>
                <w:sz w:val="24"/>
                <w:szCs w:val="24"/>
              </w:rPr>
              <w:t>内容</w:t>
            </w:r>
          </w:p>
        </w:tc>
      </w:tr>
      <w:tr w:rsidR="002E00C4">
        <w:tc>
          <w:tcPr>
            <w:tcW w:w="735" w:type="dxa"/>
            <w:vAlign w:val="center"/>
          </w:tcPr>
          <w:p w:rsidR="002E00C4" w:rsidRDefault="00DD70AE">
            <w:pPr>
              <w:jc w:val="center"/>
              <w:rPr>
                <w:rFonts w:ascii="宋体" w:hAnsi="宋体"/>
                <w:bCs/>
                <w:sz w:val="24"/>
                <w:szCs w:val="24"/>
              </w:rPr>
            </w:pPr>
            <w:r>
              <w:rPr>
                <w:rFonts w:ascii="宋体" w:hAnsi="宋体"/>
                <w:bCs/>
                <w:sz w:val="24"/>
                <w:szCs w:val="24"/>
              </w:rPr>
              <w:t>1</w:t>
            </w:r>
          </w:p>
        </w:tc>
        <w:tc>
          <w:tcPr>
            <w:tcW w:w="9135" w:type="dxa"/>
          </w:tcPr>
          <w:p w:rsidR="002E00C4" w:rsidRDefault="00DD70AE">
            <w:pPr>
              <w:jc w:val="left"/>
              <w:rPr>
                <w:rFonts w:ascii="宋体"/>
                <w:bCs/>
                <w:sz w:val="24"/>
                <w:szCs w:val="24"/>
              </w:rPr>
            </w:pPr>
            <w:r>
              <w:rPr>
                <w:rFonts w:ascii="宋体" w:hAnsi="宋体" w:hint="eastAsia"/>
                <w:bCs/>
                <w:sz w:val="24"/>
                <w:szCs w:val="24"/>
              </w:rPr>
              <w:t>采购人：宜兴水务集团有限公司</w:t>
            </w:r>
          </w:p>
          <w:p w:rsidR="002E00C4" w:rsidRDefault="00DD70AE">
            <w:pPr>
              <w:jc w:val="left"/>
              <w:rPr>
                <w:rFonts w:ascii="宋体" w:hAnsi="宋体"/>
                <w:bCs/>
                <w:sz w:val="24"/>
                <w:szCs w:val="24"/>
              </w:rPr>
            </w:pPr>
            <w:r>
              <w:rPr>
                <w:rFonts w:ascii="宋体" w:hAnsi="宋体" w:hint="eastAsia"/>
                <w:bCs/>
                <w:sz w:val="24"/>
                <w:szCs w:val="24"/>
              </w:rPr>
              <w:t>项目名称：水厂滤砂采购</w:t>
            </w:r>
          </w:p>
          <w:p w:rsidR="002E00C4" w:rsidRDefault="00DD70AE">
            <w:pPr>
              <w:jc w:val="left"/>
              <w:rPr>
                <w:rFonts w:ascii="宋体" w:hAnsi="宋体"/>
                <w:bCs/>
                <w:sz w:val="24"/>
                <w:szCs w:val="24"/>
              </w:rPr>
            </w:pPr>
            <w:r>
              <w:rPr>
                <w:rFonts w:ascii="宋体" w:hAnsi="宋体" w:hint="eastAsia"/>
                <w:bCs/>
                <w:sz w:val="24"/>
                <w:szCs w:val="24"/>
              </w:rPr>
              <w:t>项目编号：YXGYJT202504034</w:t>
            </w:r>
          </w:p>
          <w:p w:rsidR="002E00C4" w:rsidRDefault="00DD70AE">
            <w:pPr>
              <w:jc w:val="left"/>
              <w:rPr>
                <w:rFonts w:ascii="宋体"/>
                <w:bCs/>
                <w:sz w:val="24"/>
                <w:szCs w:val="24"/>
              </w:rPr>
            </w:pPr>
            <w:r>
              <w:rPr>
                <w:rFonts w:ascii="宋体" w:hAnsi="宋体" w:hint="eastAsia"/>
                <w:bCs/>
                <w:sz w:val="24"/>
                <w:szCs w:val="24"/>
              </w:rPr>
              <w:t>评标方法：最低评标价法（集团网站公开招标）</w:t>
            </w:r>
          </w:p>
          <w:p w:rsidR="002E00C4" w:rsidRDefault="00DD70AE">
            <w:pPr>
              <w:jc w:val="left"/>
              <w:rPr>
                <w:rFonts w:ascii="宋体"/>
                <w:bCs/>
                <w:sz w:val="24"/>
                <w:szCs w:val="24"/>
              </w:rPr>
            </w:pPr>
            <w:bookmarkStart w:id="4" w:name="OLE_LINK3"/>
            <w:r>
              <w:rPr>
                <w:rFonts w:ascii="宋体" w:hAnsi="宋体" w:hint="eastAsia"/>
                <w:bCs/>
                <w:sz w:val="24"/>
                <w:szCs w:val="24"/>
              </w:rPr>
              <w:t>本项目预算为</w:t>
            </w:r>
            <w:bookmarkEnd w:id="4"/>
            <w:r>
              <w:rPr>
                <w:rFonts w:ascii="宋体" w:hAnsi="宋体" w:hint="eastAsia"/>
                <w:bCs/>
                <w:sz w:val="24"/>
                <w:szCs w:val="24"/>
              </w:rPr>
              <w:t>：</w:t>
            </w:r>
            <w:r>
              <w:rPr>
                <w:rFonts w:ascii="宋体" w:hAnsi="宋体" w:hint="eastAsia"/>
                <w:bCs/>
                <w:color w:val="FF0000"/>
                <w:sz w:val="24"/>
                <w:szCs w:val="24"/>
              </w:rPr>
              <w:t>22</w:t>
            </w:r>
            <w:r>
              <w:rPr>
                <w:rFonts w:ascii="宋体" w:hAnsi="宋体" w:hint="eastAsia"/>
                <w:bCs/>
                <w:sz w:val="24"/>
                <w:szCs w:val="24"/>
              </w:rPr>
              <w:t>万</w:t>
            </w:r>
          </w:p>
        </w:tc>
      </w:tr>
      <w:tr w:rsidR="002E00C4">
        <w:tc>
          <w:tcPr>
            <w:tcW w:w="735" w:type="dxa"/>
            <w:vMerge w:val="restart"/>
            <w:vAlign w:val="center"/>
          </w:tcPr>
          <w:p w:rsidR="002E00C4" w:rsidRDefault="00DD70AE">
            <w:pPr>
              <w:jc w:val="center"/>
              <w:rPr>
                <w:rFonts w:ascii="宋体" w:hAnsi="宋体"/>
                <w:bCs/>
                <w:sz w:val="24"/>
                <w:szCs w:val="24"/>
              </w:rPr>
            </w:pPr>
            <w:r>
              <w:rPr>
                <w:rFonts w:ascii="宋体" w:hAnsi="宋体"/>
                <w:bCs/>
                <w:sz w:val="24"/>
                <w:szCs w:val="24"/>
              </w:rPr>
              <w:t>2</w:t>
            </w:r>
          </w:p>
        </w:tc>
        <w:tc>
          <w:tcPr>
            <w:tcW w:w="9135" w:type="dxa"/>
          </w:tcPr>
          <w:p w:rsidR="002E00C4" w:rsidRDefault="00DD70AE">
            <w:pPr>
              <w:pStyle w:val="af0"/>
              <w:spacing w:line="276" w:lineRule="auto"/>
            </w:pPr>
            <w:r>
              <w:t>2.1</w:t>
            </w:r>
            <w:r>
              <w:rPr>
                <w:rFonts w:hint="eastAsia"/>
              </w:rPr>
              <w:t>投标人参加本次采购活动</w:t>
            </w:r>
            <w:r>
              <w:rPr>
                <w:rFonts w:hint="eastAsia"/>
                <w:lang w:val="zh-CN"/>
              </w:rPr>
              <w:t>应具备下列资格条件：</w:t>
            </w:r>
          </w:p>
          <w:p w:rsidR="002E00C4" w:rsidRDefault="00DD70AE">
            <w:pPr>
              <w:pStyle w:val="af0"/>
              <w:spacing w:line="276" w:lineRule="auto"/>
            </w:pPr>
            <w:r>
              <w:rPr>
                <w:rFonts w:hint="eastAsia"/>
              </w:rPr>
              <w:t>①具有独立承担民事责任的能力</w:t>
            </w:r>
          </w:p>
          <w:p w:rsidR="002E00C4" w:rsidRDefault="00DD70AE">
            <w:pPr>
              <w:pStyle w:val="af0"/>
              <w:spacing w:line="276" w:lineRule="auto"/>
            </w:pPr>
            <w:r>
              <w:rPr>
                <w:rFonts w:hint="eastAsia"/>
              </w:rPr>
              <w:t>②有依法缴纳税收和社会保障资金的良好记录；</w:t>
            </w:r>
          </w:p>
          <w:p w:rsidR="002E00C4" w:rsidRDefault="00DD70AE">
            <w:pPr>
              <w:pStyle w:val="af0"/>
              <w:spacing w:line="276" w:lineRule="auto"/>
            </w:pPr>
            <w:r>
              <w:rPr>
                <w:rFonts w:hint="eastAsia"/>
              </w:rPr>
              <w:t>③具有履行合同所必需的设备和专业技术能力；</w:t>
            </w:r>
          </w:p>
          <w:p w:rsidR="002E00C4" w:rsidRDefault="00DD70AE">
            <w:pPr>
              <w:pStyle w:val="af0"/>
              <w:spacing w:line="276" w:lineRule="auto"/>
            </w:pPr>
            <w:r>
              <w:rPr>
                <w:rFonts w:hint="eastAsia"/>
              </w:rPr>
              <w:t>④不接受联合体，不接受中标后分包；</w:t>
            </w:r>
          </w:p>
          <w:p w:rsidR="002E00C4" w:rsidRDefault="00DD70AE">
            <w:pPr>
              <w:pStyle w:val="af0"/>
              <w:spacing w:line="276" w:lineRule="auto"/>
            </w:pPr>
            <w:r>
              <w:rPr>
                <w:rFonts w:hint="eastAsia"/>
              </w:rPr>
              <w:t>⑤</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0"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2E00C4">
        <w:trPr>
          <w:trHeight w:val="1689"/>
        </w:trPr>
        <w:tc>
          <w:tcPr>
            <w:tcW w:w="735" w:type="dxa"/>
            <w:vMerge/>
            <w:vAlign w:val="center"/>
          </w:tcPr>
          <w:p w:rsidR="002E00C4" w:rsidRDefault="002E00C4">
            <w:pPr>
              <w:spacing w:line="240" w:lineRule="atLeast"/>
            </w:pPr>
          </w:p>
        </w:tc>
        <w:tc>
          <w:tcPr>
            <w:tcW w:w="9135" w:type="dxa"/>
          </w:tcPr>
          <w:p w:rsidR="002E00C4" w:rsidRDefault="00DD70AE">
            <w:pPr>
              <w:pStyle w:val="af0"/>
              <w:spacing w:line="276" w:lineRule="auto"/>
              <w:rPr>
                <w:lang w:val="zh-CN"/>
              </w:rPr>
            </w:pPr>
            <w:r>
              <w:rPr>
                <w:lang w:val="zh-CN"/>
              </w:rPr>
              <w:t>2.</w:t>
            </w:r>
            <w:r>
              <w:t>2</w:t>
            </w:r>
            <w:r>
              <w:rPr>
                <w:rFonts w:hint="eastAsia"/>
                <w:lang w:val="zh-CN"/>
              </w:rPr>
              <w:t>拒绝下述供应商参加本次采购活动：</w:t>
            </w:r>
          </w:p>
          <w:p w:rsidR="002E00C4" w:rsidRDefault="00DD70AE">
            <w:pPr>
              <w:autoSpaceDE w:val="0"/>
              <w:autoSpaceDN w:val="0"/>
              <w:adjustRightInd w:val="0"/>
              <w:rPr>
                <w:rFonts w:ascii="宋体"/>
                <w:bCs/>
                <w:sz w:val="24"/>
                <w:szCs w:val="21"/>
              </w:rPr>
            </w:pPr>
            <w:r>
              <w:rPr>
                <w:rFonts w:ascii="宋体" w:hAnsi="宋体" w:cs="宋体" w:hint="eastAsia"/>
                <w:bCs/>
                <w:sz w:val="24"/>
                <w:szCs w:val="21"/>
              </w:rPr>
              <w:t>①</w:t>
            </w:r>
            <w:r>
              <w:rPr>
                <w:rFonts w:ascii="宋体" w:hAnsi="宋体" w:hint="eastAsia"/>
                <w:bCs/>
                <w:sz w:val="24"/>
                <w:szCs w:val="21"/>
              </w:rPr>
              <w:t>供应商单位负责人为同一人或者存在直接控股、管理关系的不同供应商，不得参加同一合同项下的采购活动；</w:t>
            </w:r>
          </w:p>
          <w:p w:rsidR="002E00C4" w:rsidRDefault="00DD70AE">
            <w:pPr>
              <w:pStyle w:val="af0"/>
              <w:spacing w:line="276" w:lineRule="auto"/>
              <w:rPr>
                <w:lang w:val="zh-CN"/>
              </w:rPr>
            </w:pPr>
            <w:r>
              <w:rPr>
                <w:rFonts w:hAnsi="宋体" w:cs="宋体" w:hint="eastAsia"/>
                <w:bCs/>
                <w:szCs w:val="21"/>
              </w:rPr>
              <w:t>②</w:t>
            </w:r>
            <w:r>
              <w:rPr>
                <w:rFonts w:hAnsi="宋体" w:hint="eastAsia"/>
                <w:bCs/>
                <w:szCs w:val="21"/>
              </w:rPr>
              <w:t>凡为采购项目提供整体设计、规范编制或者项目管理、监理、检测等服务的供应商，不得再参加本项目的采购活动。</w:t>
            </w:r>
          </w:p>
        </w:tc>
      </w:tr>
      <w:tr w:rsidR="002E00C4">
        <w:tc>
          <w:tcPr>
            <w:tcW w:w="735" w:type="dxa"/>
            <w:vAlign w:val="center"/>
          </w:tcPr>
          <w:p w:rsidR="002E00C4" w:rsidRDefault="00DD70AE">
            <w:pPr>
              <w:jc w:val="center"/>
              <w:rPr>
                <w:rFonts w:ascii="宋体" w:hAnsi="宋体"/>
                <w:bCs/>
                <w:sz w:val="24"/>
                <w:szCs w:val="24"/>
              </w:rPr>
            </w:pPr>
            <w:r>
              <w:rPr>
                <w:rFonts w:ascii="宋体" w:hAnsi="宋体"/>
                <w:bCs/>
                <w:sz w:val="24"/>
                <w:szCs w:val="24"/>
              </w:rPr>
              <w:t>3</w:t>
            </w:r>
          </w:p>
        </w:tc>
        <w:tc>
          <w:tcPr>
            <w:tcW w:w="9135" w:type="dxa"/>
          </w:tcPr>
          <w:p w:rsidR="002E00C4" w:rsidRDefault="00DD70AE">
            <w:pPr>
              <w:pStyle w:val="af0"/>
              <w:rPr>
                <w:rFonts w:hAnsi="宋体"/>
                <w:bCs/>
                <w:szCs w:val="24"/>
                <w:lang w:val="zh-CN"/>
              </w:rPr>
            </w:pPr>
            <w:r>
              <w:rPr>
                <w:rFonts w:hAnsi="宋体" w:hint="eastAsia"/>
                <w:bCs/>
                <w:szCs w:val="24"/>
                <w:lang w:val="zh-CN"/>
              </w:rPr>
              <w:t>集中考察或答疑：无。</w:t>
            </w:r>
          </w:p>
        </w:tc>
      </w:tr>
      <w:tr w:rsidR="002E00C4">
        <w:tc>
          <w:tcPr>
            <w:tcW w:w="735" w:type="dxa"/>
            <w:vAlign w:val="center"/>
          </w:tcPr>
          <w:p w:rsidR="002E00C4" w:rsidRDefault="00DD70AE">
            <w:pPr>
              <w:jc w:val="center"/>
              <w:rPr>
                <w:rFonts w:ascii="宋体" w:hAnsi="宋体"/>
                <w:bCs/>
                <w:sz w:val="24"/>
                <w:szCs w:val="24"/>
              </w:rPr>
            </w:pPr>
            <w:r>
              <w:rPr>
                <w:rFonts w:ascii="宋体" w:hAnsi="宋体"/>
                <w:bCs/>
                <w:sz w:val="24"/>
                <w:szCs w:val="24"/>
              </w:rPr>
              <w:t>4</w:t>
            </w:r>
          </w:p>
        </w:tc>
        <w:tc>
          <w:tcPr>
            <w:tcW w:w="9135" w:type="dxa"/>
          </w:tcPr>
          <w:p w:rsidR="002E00C4" w:rsidRDefault="00DD70AE">
            <w:pPr>
              <w:pStyle w:val="af0"/>
              <w:rPr>
                <w:rFonts w:hAnsi="宋体"/>
                <w:bCs/>
                <w:kern w:val="2"/>
                <w:szCs w:val="24"/>
              </w:rPr>
            </w:pPr>
            <w:bookmarkStart w:id="5" w:name="OLE_LINK49"/>
            <w:bookmarkStart w:id="6" w:name="OLE_LINK138"/>
            <w:r>
              <w:rPr>
                <w:rFonts w:hint="eastAsia"/>
              </w:rPr>
              <w:t>采购人根据项目的实际情况，要求投标人在投标前须交纳投标保证金人民币</w:t>
            </w:r>
            <w:bookmarkEnd w:id="5"/>
            <w:r>
              <w:rPr>
                <w:rFonts w:hint="eastAsia"/>
                <w:b/>
                <w:bCs/>
              </w:rPr>
              <w:t>肆仟</w:t>
            </w:r>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E00C4">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rFonts w:hAnsi="宋体"/>
                      <w:bCs/>
                      <w:szCs w:val="21"/>
                      <w:lang w:val="zh-CN"/>
                    </w:rPr>
                  </w:pPr>
                  <w:r>
                    <w:rPr>
                      <w:rFonts w:hAnsi="宋体" w:hint="eastAsia"/>
                      <w:bCs/>
                      <w:szCs w:val="21"/>
                      <w:lang w:val="zh-CN"/>
                    </w:rPr>
                    <w:t>交纳</w:t>
                  </w:r>
                </w:p>
                <w:p w:rsidR="002E00C4" w:rsidRDefault="00DD70AE">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2E00C4">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2E00C4" w:rsidRDefault="002E00C4">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2E00C4" w:rsidRDefault="002E00C4">
                  <w:pPr>
                    <w:jc w:val="center"/>
                    <w:rPr>
                      <w:rFonts w:hAnsi="宋体"/>
                      <w:bCs/>
                      <w:szCs w:val="21"/>
                      <w:lang w:val="zh-CN"/>
                    </w:rPr>
                  </w:pPr>
                </w:p>
              </w:tc>
            </w:tr>
            <w:tr w:rsidR="002E00C4">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2E00C4" w:rsidRDefault="00DD70AE">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2E00C4" w:rsidRDefault="00A029C3">
                  <w:pPr>
                    <w:jc w:val="center"/>
                    <w:rPr>
                      <w:szCs w:val="21"/>
                    </w:rPr>
                  </w:pPr>
                  <w:r w:rsidRPr="00A029C3">
                    <w:rPr>
                      <w:szCs w:val="21"/>
                    </w:rPr>
                    <w:t>51610188000290945</w:t>
                  </w:r>
                </w:p>
              </w:tc>
              <w:tc>
                <w:tcPr>
                  <w:tcW w:w="1084" w:type="dxa"/>
                  <w:vMerge/>
                  <w:tcBorders>
                    <w:top w:val="single" w:sz="4" w:space="0" w:color="auto"/>
                    <w:left w:val="single" w:sz="4" w:space="0" w:color="auto"/>
                    <w:bottom w:val="single" w:sz="4" w:space="0" w:color="auto"/>
                    <w:right w:val="single" w:sz="4" w:space="0" w:color="auto"/>
                  </w:tcBorders>
                  <w:vAlign w:val="center"/>
                </w:tcPr>
                <w:p w:rsidR="002E00C4" w:rsidRDefault="002E00C4">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2E00C4" w:rsidRDefault="002E00C4">
                  <w:pPr>
                    <w:jc w:val="center"/>
                    <w:rPr>
                      <w:rFonts w:hAnsi="宋体"/>
                      <w:bCs/>
                      <w:szCs w:val="21"/>
                      <w:lang w:val="zh-CN"/>
                    </w:rPr>
                  </w:pPr>
                </w:p>
              </w:tc>
            </w:tr>
          </w:tbl>
          <w:p w:rsidR="002E00C4" w:rsidRDefault="00DD70AE">
            <w:pPr>
              <w:rPr>
                <w:rFonts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2E00C4">
        <w:trPr>
          <w:trHeight w:val="699"/>
        </w:trPr>
        <w:tc>
          <w:tcPr>
            <w:tcW w:w="735" w:type="dxa"/>
            <w:vAlign w:val="center"/>
          </w:tcPr>
          <w:p w:rsidR="002E00C4" w:rsidRDefault="00DD70AE">
            <w:pPr>
              <w:jc w:val="center"/>
              <w:rPr>
                <w:rFonts w:ascii="宋体" w:hAnsi="宋体"/>
                <w:bCs/>
                <w:sz w:val="24"/>
                <w:szCs w:val="24"/>
              </w:rPr>
            </w:pPr>
            <w:r>
              <w:rPr>
                <w:rFonts w:ascii="宋体" w:hAnsi="宋体"/>
                <w:bCs/>
                <w:sz w:val="24"/>
                <w:szCs w:val="24"/>
              </w:rPr>
              <w:t>5</w:t>
            </w:r>
          </w:p>
        </w:tc>
        <w:tc>
          <w:tcPr>
            <w:tcW w:w="9135" w:type="dxa"/>
          </w:tcPr>
          <w:p w:rsidR="002E00C4" w:rsidRDefault="00DD70AE">
            <w:pPr>
              <w:rPr>
                <w:rFonts w:ascii="宋体" w:hAnsi="宋体"/>
                <w:bCs/>
                <w:sz w:val="24"/>
                <w:szCs w:val="24"/>
              </w:rPr>
            </w:pPr>
            <w:r>
              <w:rPr>
                <w:rFonts w:ascii="宋体" w:hAnsi="宋体" w:hint="eastAsia"/>
                <w:bCs/>
                <w:sz w:val="24"/>
                <w:szCs w:val="24"/>
              </w:rPr>
              <w:t>资格审查原件：1份（单独分装，无需密封，原件开标结束后退回）</w:t>
            </w:r>
          </w:p>
          <w:p w:rsidR="002E00C4" w:rsidRDefault="00DD70AE" w:rsidP="00BE2DA7">
            <w:pPr>
              <w:rPr>
                <w:rFonts w:ascii="宋体"/>
                <w:bCs/>
                <w:sz w:val="24"/>
                <w:szCs w:val="24"/>
              </w:rPr>
            </w:pPr>
            <w:r>
              <w:rPr>
                <w:rFonts w:ascii="宋体" w:hAnsi="宋体" w:hint="eastAsia"/>
                <w:bCs/>
                <w:sz w:val="24"/>
                <w:szCs w:val="24"/>
              </w:rPr>
              <w:t>投标文件份数：</w:t>
            </w:r>
            <w:r w:rsidR="00BE2DA7">
              <w:rPr>
                <w:rFonts w:ascii="宋体" w:hAnsi="宋体" w:hint="eastAsia"/>
                <w:bCs/>
                <w:sz w:val="24"/>
                <w:szCs w:val="24"/>
              </w:rPr>
              <w:t>3份，一正两</w:t>
            </w:r>
            <w:r>
              <w:rPr>
                <w:rFonts w:ascii="宋体" w:hAnsi="宋体" w:hint="eastAsia"/>
                <w:bCs/>
                <w:sz w:val="24"/>
                <w:szCs w:val="24"/>
              </w:rPr>
              <w:t>副</w:t>
            </w:r>
            <w:r>
              <w:rPr>
                <w:rFonts w:ascii="宋体" w:hAnsi="宋体" w:hint="eastAsia"/>
                <w:bCs/>
                <w:sz w:val="24"/>
                <w:szCs w:val="21"/>
              </w:rPr>
              <w:t>（需装订后密封，否则投标文件无效）</w:t>
            </w:r>
          </w:p>
        </w:tc>
      </w:tr>
      <w:tr w:rsidR="002E00C4">
        <w:trPr>
          <w:trHeight w:val="455"/>
        </w:trPr>
        <w:tc>
          <w:tcPr>
            <w:tcW w:w="735" w:type="dxa"/>
            <w:shd w:val="clear" w:color="auto" w:fill="auto"/>
            <w:vAlign w:val="center"/>
          </w:tcPr>
          <w:p w:rsidR="002E00C4" w:rsidRDefault="00DD70AE">
            <w:pPr>
              <w:jc w:val="center"/>
              <w:rPr>
                <w:rFonts w:ascii="宋体" w:hAnsi="宋体"/>
                <w:bCs/>
                <w:sz w:val="24"/>
                <w:szCs w:val="24"/>
              </w:rPr>
            </w:pPr>
            <w:r>
              <w:rPr>
                <w:rFonts w:ascii="宋体" w:hAnsi="宋体" w:hint="eastAsia"/>
                <w:bCs/>
                <w:sz w:val="24"/>
                <w:szCs w:val="24"/>
              </w:rPr>
              <w:t>6</w:t>
            </w:r>
          </w:p>
        </w:tc>
        <w:tc>
          <w:tcPr>
            <w:tcW w:w="9135" w:type="dxa"/>
            <w:shd w:val="clear" w:color="auto" w:fill="auto"/>
            <w:vAlign w:val="center"/>
          </w:tcPr>
          <w:p w:rsidR="002E00C4" w:rsidRDefault="00DD70AE">
            <w:pPr>
              <w:jc w:val="left"/>
            </w:pPr>
            <w:r>
              <w:rPr>
                <w:rFonts w:ascii="宋体" w:hAnsi="宋体" w:hint="eastAsia"/>
                <w:b/>
                <w:bCs/>
                <w:sz w:val="24"/>
                <w:szCs w:val="21"/>
              </w:rPr>
              <w:t>标书下载：投标人自行至宜兴市公用环保集团有限公司网站下载标书</w:t>
            </w:r>
          </w:p>
        </w:tc>
      </w:tr>
      <w:tr w:rsidR="002E00C4">
        <w:trPr>
          <w:trHeight w:val="348"/>
        </w:trPr>
        <w:tc>
          <w:tcPr>
            <w:tcW w:w="735" w:type="dxa"/>
            <w:vAlign w:val="center"/>
          </w:tcPr>
          <w:p w:rsidR="002E00C4" w:rsidRDefault="00DD70AE">
            <w:pPr>
              <w:jc w:val="center"/>
              <w:rPr>
                <w:rFonts w:ascii="宋体" w:hAnsi="宋体"/>
                <w:bCs/>
                <w:sz w:val="24"/>
                <w:szCs w:val="24"/>
              </w:rPr>
            </w:pPr>
            <w:r>
              <w:rPr>
                <w:rFonts w:ascii="宋体" w:hAnsi="宋体" w:hint="eastAsia"/>
                <w:bCs/>
                <w:sz w:val="24"/>
                <w:szCs w:val="24"/>
              </w:rPr>
              <w:t>7</w:t>
            </w:r>
          </w:p>
        </w:tc>
        <w:tc>
          <w:tcPr>
            <w:tcW w:w="9135" w:type="dxa"/>
          </w:tcPr>
          <w:p w:rsidR="002E00C4" w:rsidRDefault="00DD70AE">
            <w:pPr>
              <w:rPr>
                <w:rFonts w:ascii="宋体" w:hAnsi="宋体"/>
                <w:bCs/>
                <w:sz w:val="24"/>
                <w:szCs w:val="21"/>
              </w:rPr>
            </w:pPr>
            <w:r>
              <w:rPr>
                <w:rFonts w:ascii="宋体" w:hAnsi="宋体" w:hint="eastAsia"/>
                <w:bCs/>
                <w:sz w:val="24"/>
                <w:szCs w:val="21"/>
              </w:rPr>
              <w:t>投标截止时间及开标时间：2025年</w:t>
            </w:r>
            <w:r w:rsidR="00BE2DA7">
              <w:rPr>
                <w:rFonts w:ascii="宋体" w:hAnsi="宋体" w:hint="eastAsia"/>
                <w:bCs/>
                <w:sz w:val="24"/>
                <w:szCs w:val="21"/>
              </w:rPr>
              <w:t>5</w:t>
            </w:r>
            <w:r>
              <w:rPr>
                <w:rFonts w:ascii="宋体" w:hAnsi="宋体" w:hint="eastAsia"/>
                <w:bCs/>
                <w:sz w:val="24"/>
                <w:szCs w:val="21"/>
              </w:rPr>
              <w:t>月</w:t>
            </w:r>
            <w:r w:rsidR="00BE2DA7">
              <w:rPr>
                <w:rFonts w:ascii="宋体" w:hAnsi="宋体" w:hint="eastAsia"/>
                <w:bCs/>
                <w:sz w:val="24"/>
                <w:szCs w:val="21"/>
              </w:rPr>
              <w:t>28</w:t>
            </w:r>
            <w:r>
              <w:rPr>
                <w:rFonts w:ascii="宋体" w:hAnsi="宋体" w:hint="eastAsia"/>
                <w:bCs/>
                <w:sz w:val="24"/>
                <w:szCs w:val="21"/>
              </w:rPr>
              <w:t>日</w:t>
            </w:r>
            <w:r w:rsidR="00BE2DA7">
              <w:rPr>
                <w:rFonts w:ascii="宋体" w:hAnsi="宋体" w:hint="eastAsia"/>
                <w:bCs/>
                <w:sz w:val="24"/>
                <w:szCs w:val="21"/>
              </w:rPr>
              <w:t>9</w:t>
            </w:r>
            <w:r>
              <w:rPr>
                <w:rFonts w:ascii="宋体" w:hAnsi="宋体" w:hint="eastAsia"/>
                <w:bCs/>
                <w:sz w:val="24"/>
                <w:szCs w:val="21"/>
              </w:rPr>
              <w:t>:</w:t>
            </w:r>
            <w:r w:rsidR="00BE2DA7">
              <w:rPr>
                <w:rFonts w:ascii="宋体" w:hAnsi="宋体" w:hint="eastAsia"/>
                <w:bCs/>
                <w:sz w:val="24"/>
                <w:szCs w:val="21"/>
              </w:rPr>
              <w:t>0</w:t>
            </w:r>
            <w:r>
              <w:rPr>
                <w:rFonts w:ascii="宋体" w:hAnsi="宋体" w:hint="eastAsia"/>
                <w:bCs/>
                <w:sz w:val="24"/>
                <w:szCs w:val="21"/>
              </w:rPr>
              <w:t>0</w:t>
            </w:r>
          </w:p>
          <w:p w:rsidR="002E00C4" w:rsidRDefault="00DD70AE">
            <w:pPr>
              <w:rPr>
                <w:rFonts w:ascii="宋体" w:hAnsi="宋体"/>
                <w:bCs/>
                <w:sz w:val="24"/>
                <w:szCs w:val="21"/>
              </w:rPr>
            </w:pPr>
            <w:r>
              <w:rPr>
                <w:rFonts w:ascii="宋体" w:hAnsi="宋体" w:hint="eastAsia"/>
                <w:bCs/>
                <w:sz w:val="24"/>
                <w:szCs w:val="21"/>
              </w:rPr>
              <w:t>定标时间：评标结束后。</w:t>
            </w:r>
          </w:p>
          <w:p w:rsidR="002E00C4" w:rsidRDefault="00DD70AE">
            <w:pPr>
              <w:rPr>
                <w:rFonts w:asci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2E00C4">
        <w:tc>
          <w:tcPr>
            <w:tcW w:w="735" w:type="dxa"/>
            <w:vAlign w:val="center"/>
          </w:tcPr>
          <w:p w:rsidR="002E00C4" w:rsidRDefault="00DD70AE">
            <w:pPr>
              <w:jc w:val="center"/>
              <w:rPr>
                <w:rFonts w:ascii="宋体" w:hAnsi="宋体"/>
                <w:bCs/>
                <w:sz w:val="24"/>
                <w:szCs w:val="24"/>
              </w:rPr>
            </w:pPr>
            <w:r>
              <w:rPr>
                <w:rFonts w:ascii="宋体" w:hAnsi="宋体" w:hint="eastAsia"/>
                <w:bCs/>
                <w:sz w:val="24"/>
              </w:rPr>
              <w:lastRenderedPageBreak/>
              <w:t>8</w:t>
            </w:r>
          </w:p>
        </w:tc>
        <w:tc>
          <w:tcPr>
            <w:tcW w:w="9135" w:type="dxa"/>
          </w:tcPr>
          <w:p w:rsidR="002E00C4" w:rsidRDefault="00DD70AE">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2E00C4" w:rsidRDefault="00DD70AE">
            <w:pPr>
              <w:rPr>
                <w:rFonts w:ascii="宋体" w:hAnsi="宋体"/>
                <w:bCs/>
                <w:sz w:val="24"/>
                <w:szCs w:val="21"/>
              </w:rPr>
            </w:pPr>
            <w:r>
              <w:rPr>
                <w:rFonts w:ascii="宋体" w:hAnsi="宋体" w:hint="eastAsia"/>
                <w:bCs/>
                <w:sz w:val="24"/>
                <w:szCs w:val="21"/>
              </w:rPr>
              <w:t>联系人：张先生，毛先生</w:t>
            </w:r>
          </w:p>
          <w:p w:rsidR="002E00C4" w:rsidRDefault="00DD70AE">
            <w:pPr>
              <w:rPr>
                <w:rFonts w:ascii="宋体" w:hAnsi="宋体"/>
                <w:bCs/>
                <w:sz w:val="24"/>
                <w:szCs w:val="21"/>
              </w:rPr>
            </w:pPr>
            <w:r>
              <w:rPr>
                <w:rFonts w:ascii="宋体" w:hAnsi="宋体" w:hint="eastAsia"/>
                <w:bCs/>
                <w:sz w:val="24"/>
                <w:szCs w:val="21"/>
              </w:rPr>
              <w:t>联系电话：0510-80718725，0510-80718867</w:t>
            </w:r>
          </w:p>
          <w:p w:rsidR="002E00C4" w:rsidRDefault="00DD70AE">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2E00C4" w:rsidRDefault="00DD70AE">
            <w:pPr>
              <w:spacing w:line="240" w:lineRule="atLeast"/>
              <w:rPr>
                <w:rFonts w:ascii="宋体" w:hAnsi="宋体"/>
                <w:sz w:val="24"/>
                <w:szCs w:val="28"/>
              </w:rPr>
            </w:pPr>
            <w:r>
              <w:rPr>
                <w:rFonts w:ascii="宋体" w:hAnsi="宋体" w:hint="eastAsia"/>
                <w:bCs/>
                <w:sz w:val="24"/>
                <w:szCs w:val="21"/>
              </w:rPr>
              <w:t>邮政编码：214200</w:t>
            </w:r>
          </w:p>
        </w:tc>
      </w:tr>
      <w:tr w:rsidR="002E00C4">
        <w:trPr>
          <w:trHeight w:val="3403"/>
        </w:trPr>
        <w:tc>
          <w:tcPr>
            <w:tcW w:w="735" w:type="dxa"/>
            <w:vAlign w:val="center"/>
          </w:tcPr>
          <w:p w:rsidR="002E00C4" w:rsidRDefault="00DD70AE">
            <w:pPr>
              <w:jc w:val="center"/>
              <w:rPr>
                <w:rFonts w:ascii="宋体"/>
                <w:bCs/>
                <w:sz w:val="24"/>
                <w:szCs w:val="24"/>
              </w:rPr>
            </w:pPr>
            <w:r>
              <w:rPr>
                <w:rFonts w:ascii="宋体" w:hAnsi="宋体" w:hint="eastAsia"/>
                <w:bCs/>
                <w:sz w:val="24"/>
              </w:rPr>
              <w:t>9</w:t>
            </w:r>
          </w:p>
        </w:tc>
        <w:tc>
          <w:tcPr>
            <w:tcW w:w="9135" w:type="dxa"/>
          </w:tcPr>
          <w:p w:rsidR="002E00C4" w:rsidRDefault="00DD70A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E00C4">
              <w:trPr>
                <w:trHeight w:val="664"/>
                <w:jc w:val="center"/>
              </w:trPr>
              <w:tc>
                <w:tcPr>
                  <w:tcW w:w="1704" w:type="dxa"/>
                  <w:noWrap/>
                  <w:vAlign w:val="center"/>
                </w:tcPr>
                <w:p w:rsidR="002E00C4" w:rsidRDefault="00DD70AE">
                  <w:pPr>
                    <w:jc w:val="center"/>
                    <w:rPr>
                      <w:szCs w:val="21"/>
                      <w:lang w:val="zh-CN"/>
                    </w:rPr>
                  </w:pPr>
                  <w:r>
                    <w:rPr>
                      <w:rFonts w:hint="eastAsia"/>
                      <w:szCs w:val="21"/>
                    </w:rPr>
                    <w:t>交纳履约保证金账户名称</w:t>
                  </w:r>
                </w:p>
              </w:tc>
              <w:tc>
                <w:tcPr>
                  <w:tcW w:w="3349" w:type="dxa"/>
                  <w:noWrap/>
                  <w:vAlign w:val="center"/>
                </w:tcPr>
                <w:p w:rsidR="002E00C4" w:rsidRDefault="00DD70AE">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2E00C4" w:rsidRDefault="00DD70AE">
                  <w:pPr>
                    <w:jc w:val="center"/>
                    <w:rPr>
                      <w:rFonts w:hAnsi="宋体"/>
                      <w:bCs/>
                      <w:szCs w:val="21"/>
                      <w:lang w:val="zh-CN"/>
                    </w:rPr>
                  </w:pPr>
                  <w:r>
                    <w:rPr>
                      <w:rFonts w:hAnsi="宋体" w:hint="eastAsia"/>
                      <w:bCs/>
                      <w:szCs w:val="21"/>
                      <w:lang w:val="zh-CN"/>
                    </w:rPr>
                    <w:t>交纳</w:t>
                  </w:r>
                </w:p>
                <w:p w:rsidR="002E00C4" w:rsidRDefault="00DD70A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E00C4" w:rsidRDefault="00DD70AE">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2E00C4">
              <w:trPr>
                <w:trHeight w:val="417"/>
                <w:jc w:val="center"/>
              </w:trPr>
              <w:tc>
                <w:tcPr>
                  <w:tcW w:w="1704" w:type="dxa"/>
                  <w:noWrap/>
                  <w:vAlign w:val="center"/>
                </w:tcPr>
                <w:p w:rsidR="002E00C4" w:rsidRDefault="00DD70AE">
                  <w:pPr>
                    <w:jc w:val="center"/>
                    <w:rPr>
                      <w:szCs w:val="21"/>
                      <w:lang w:val="zh-CN"/>
                    </w:rPr>
                  </w:pPr>
                  <w:r>
                    <w:rPr>
                      <w:rFonts w:hint="eastAsia"/>
                      <w:szCs w:val="21"/>
                      <w:lang w:val="zh-CN"/>
                    </w:rPr>
                    <w:t>开户银行</w:t>
                  </w:r>
                </w:p>
              </w:tc>
              <w:tc>
                <w:tcPr>
                  <w:tcW w:w="3349" w:type="dxa"/>
                  <w:noWrap/>
                  <w:vAlign w:val="center"/>
                </w:tcPr>
                <w:p w:rsidR="002E00C4" w:rsidRDefault="00DD70AE">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2E00C4" w:rsidRDefault="002E00C4">
                  <w:pPr>
                    <w:jc w:val="center"/>
                    <w:rPr>
                      <w:rFonts w:hAnsi="宋体"/>
                      <w:bCs/>
                      <w:szCs w:val="21"/>
                      <w:lang w:val="zh-CN"/>
                    </w:rPr>
                  </w:pPr>
                </w:p>
              </w:tc>
              <w:tc>
                <w:tcPr>
                  <w:tcW w:w="2663" w:type="dxa"/>
                  <w:vMerge/>
                  <w:noWrap/>
                  <w:vAlign w:val="center"/>
                </w:tcPr>
                <w:p w:rsidR="002E00C4" w:rsidRDefault="002E00C4">
                  <w:pPr>
                    <w:jc w:val="center"/>
                    <w:rPr>
                      <w:rFonts w:hAnsi="宋体"/>
                      <w:bCs/>
                      <w:szCs w:val="21"/>
                      <w:lang w:val="zh-CN"/>
                    </w:rPr>
                  </w:pPr>
                </w:p>
              </w:tc>
            </w:tr>
            <w:tr w:rsidR="002E00C4">
              <w:trPr>
                <w:trHeight w:val="90"/>
                <w:jc w:val="center"/>
              </w:trPr>
              <w:tc>
                <w:tcPr>
                  <w:tcW w:w="1704" w:type="dxa"/>
                  <w:noWrap/>
                  <w:vAlign w:val="center"/>
                </w:tcPr>
                <w:p w:rsidR="002E00C4" w:rsidRDefault="00DD70AE">
                  <w:pPr>
                    <w:jc w:val="center"/>
                    <w:rPr>
                      <w:szCs w:val="21"/>
                      <w:lang w:val="zh-CN"/>
                    </w:rPr>
                  </w:pPr>
                  <w:r>
                    <w:rPr>
                      <w:rFonts w:hint="eastAsia"/>
                      <w:szCs w:val="21"/>
                      <w:lang w:val="zh-CN"/>
                    </w:rPr>
                    <w:t>账号</w:t>
                  </w:r>
                </w:p>
              </w:tc>
              <w:tc>
                <w:tcPr>
                  <w:tcW w:w="3349" w:type="dxa"/>
                  <w:noWrap/>
                  <w:vAlign w:val="center"/>
                </w:tcPr>
                <w:p w:rsidR="002E00C4" w:rsidRDefault="00DD70AE">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2E00C4" w:rsidRDefault="002E00C4">
                  <w:pPr>
                    <w:jc w:val="center"/>
                    <w:rPr>
                      <w:rFonts w:hAnsi="宋体"/>
                      <w:bCs/>
                      <w:szCs w:val="21"/>
                      <w:lang w:val="zh-CN"/>
                    </w:rPr>
                  </w:pPr>
                </w:p>
              </w:tc>
              <w:tc>
                <w:tcPr>
                  <w:tcW w:w="2663" w:type="dxa"/>
                  <w:vMerge/>
                  <w:noWrap/>
                  <w:vAlign w:val="center"/>
                </w:tcPr>
                <w:p w:rsidR="002E00C4" w:rsidRDefault="002E00C4">
                  <w:pPr>
                    <w:jc w:val="center"/>
                    <w:rPr>
                      <w:rFonts w:hAnsi="宋体"/>
                      <w:bCs/>
                      <w:szCs w:val="21"/>
                      <w:lang w:val="zh-CN"/>
                    </w:rPr>
                  </w:pPr>
                </w:p>
              </w:tc>
            </w:tr>
          </w:tbl>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2E00C4" w:rsidRDefault="002E00C4">
            <w:pPr>
              <w:spacing w:line="240" w:lineRule="atLeast"/>
              <w:rPr>
                <w:rFonts w:ascii="宋体"/>
                <w:sz w:val="24"/>
                <w:szCs w:val="28"/>
              </w:rPr>
            </w:pPr>
          </w:p>
        </w:tc>
      </w:tr>
    </w:tbl>
    <w:p w:rsidR="002E00C4" w:rsidRDefault="002E00C4">
      <w:pPr>
        <w:jc w:val="center"/>
        <w:outlineLvl w:val="0"/>
        <w:rPr>
          <w:rFonts w:ascii="黑体" w:eastAsia="黑体" w:hAnsi="黑体"/>
          <w:sz w:val="28"/>
        </w:rPr>
      </w:pPr>
      <w:bookmarkStart w:id="7" w:name="_Toc60044036"/>
      <w:bookmarkEnd w:id="3"/>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jc w:val="center"/>
        <w:outlineLvl w:val="0"/>
        <w:rPr>
          <w:rFonts w:ascii="黑体" w:eastAsia="黑体" w:hAnsi="黑体"/>
          <w:sz w:val="28"/>
        </w:rPr>
      </w:pPr>
    </w:p>
    <w:p w:rsidR="002E00C4" w:rsidRDefault="002E00C4">
      <w:pPr>
        <w:outlineLvl w:val="0"/>
        <w:rPr>
          <w:rFonts w:ascii="黑体" w:eastAsia="黑体" w:hAnsi="黑体"/>
          <w:sz w:val="28"/>
        </w:rPr>
      </w:pPr>
    </w:p>
    <w:p w:rsidR="002E00C4" w:rsidRDefault="00DD70AE">
      <w:pPr>
        <w:jc w:val="center"/>
        <w:outlineLvl w:val="0"/>
        <w:rPr>
          <w:rFonts w:ascii="黑体" w:eastAsia="黑体" w:hAnsi="黑体"/>
          <w:sz w:val="28"/>
        </w:rPr>
      </w:pPr>
      <w:bookmarkStart w:id="8" w:name="_Toc130196229"/>
      <w:r>
        <w:rPr>
          <w:rFonts w:ascii="黑体" w:eastAsia="黑体" w:hAnsi="黑体" w:hint="eastAsia"/>
          <w:sz w:val="28"/>
        </w:rPr>
        <w:t>第二章投标人须知</w:t>
      </w:r>
      <w:bookmarkEnd w:id="7"/>
      <w:bookmarkEnd w:id="8"/>
    </w:p>
    <w:p w:rsidR="002E00C4" w:rsidRDefault="00DD70AE">
      <w:pPr>
        <w:spacing w:line="360" w:lineRule="auto"/>
        <w:ind w:firstLineChars="200" w:firstLine="482"/>
        <w:rPr>
          <w:rFonts w:ascii="宋体"/>
          <w:b/>
          <w:sz w:val="24"/>
          <w:szCs w:val="24"/>
          <w:lang w:val="zh-CN"/>
        </w:rPr>
      </w:pPr>
      <w:r>
        <w:rPr>
          <w:rFonts w:ascii="宋体" w:hAnsi="宋体" w:hint="eastAsia"/>
          <w:b/>
          <w:sz w:val="24"/>
          <w:szCs w:val="24"/>
          <w:lang w:val="zh-CN"/>
        </w:rPr>
        <w:t>一、总则</w:t>
      </w:r>
    </w:p>
    <w:p w:rsidR="002E00C4" w:rsidRDefault="00DD70AE">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bookmarkStart w:id="9"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9"/>
      <w:r>
        <w:rPr>
          <w:rFonts w:ascii="宋体" w:hAnsi="宋体" w:hint="eastAsia"/>
          <w:bCs/>
          <w:sz w:val="24"/>
          <w:szCs w:val="24"/>
        </w:rPr>
        <w:t>。</w:t>
      </w:r>
    </w:p>
    <w:p w:rsidR="002E00C4" w:rsidRDefault="00DD70AE">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2E00C4" w:rsidRDefault="00DD70AE">
      <w:pPr>
        <w:spacing w:line="360" w:lineRule="auto"/>
        <w:ind w:left="482"/>
        <w:rPr>
          <w:rFonts w:ascii="宋体" w:hAnsi="宋体"/>
          <w:b/>
          <w:sz w:val="24"/>
          <w:szCs w:val="24"/>
        </w:rPr>
      </w:pPr>
      <w:r>
        <w:rPr>
          <w:rFonts w:ascii="宋体" w:hAnsi="宋体" w:hint="eastAsia"/>
          <w:b/>
          <w:sz w:val="24"/>
          <w:szCs w:val="24"/>
        </w:rPr>
        <w:t>2、投标费用</w:t>
      </w:r>
    </w:p>
    <w:p w:rsidR="002E00C4" w:rsidRDefault="00DD70AE">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2E00C4" w:rsidRDefault="00DD70AE">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2E00C4" w:rsidRDefault="00DD70AE">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2E00C4" w:rsidRDefault="00DD70AE">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2E00C4" w:rsidRDefault="00DD70AE">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投标人可在“宜兴市公用环保集团有限公司”网站下载招标文件及有关资料。投标人须按招标文件要求提交全部资料并对招标文件各项内容作出实质性响应，否则投标无效。</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2E00C4" w:rsidRDefault="00DD70AE">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10" w:name="OLE_LINK13"/>
      <w:r>
        <w:rPr>
          <w:rFonts w:ascii="宋体" w:hAnsi="宋体" w:hint="eastAsia"/>
          <w:bCs/>
          <w:sz w:val="24"/>
          <w:szCs w:val="24"/>
        </w:rPr>
        <w:t>宜兴水务集团有限公司负责解释</w:t>
      </w:r>
      <w:bookmarkEnd w:id="10"/>
      <w:r>
        <w:rPr>
          <w:rFonts w:ascii="宋体" w:hAnsi="宋体" w:hint="eastAsia"/>
          <w:bCs/>
          <w:sz w:val="24"/>
          <w:szCs w:val="24"/>
        </w:rPr>
        <w:t>。</w:t>
      </w:r>
    </w:p>
    <w:p w:rsidR="002E00C4" w:rsidRDefault="00DD70AE">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2E00C4" w:rsidRDefault="00DD70AE">
      <w:pPr>
        <w:spacing w:line="360" w:lineRule="auto"/>
        <w:ind w:firstLineChars="200" w:firstLine="480"/>
        <w:rPr>
          <w:rFonts w:ascii="宋体"/>
          <w:sz w:val="24"/>
          <w:szCs w:val="21"/>
          <w:lang w:val="zh-CN"/>
        </w:rPr>
      </w:pPr>
      <w:bookmarkStart w:id="11" w:name="OLE_LINK91"/>
      <w:r>
        <w:rPr>
          <w:rFonts w:ascii="宋体" w:hAnsi="宋体" w:hint="eastAsia"/>
          <w:bCs/>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w:t>
      </w:r>
      <w:r>
        <w:rPr>
          <w:rFonts w:ascii="宋体" w:hAnsi="宋体" w:cs="宋体" w:hint="eastAsia"/>
          <w:sz w:val="24"/>
          <w:szCs w:val="24"/>
        </w:rPr>
        <w:lastRenderedPageBreak/>
        <w:t>是否顺延投标截止时间和开标时间，</w:t>
      </w:r>
      <w:r>
        <w:rPr>
          <w:rFonts w:ascii="宋体" w:hint="eastAsia"/>
          <w:sz w:val="24"/>
          <w:szCs w:val="21"/>
          <w:lang w:val="zh-CN"/>
        </w:rPr>
        <w:t>该澄清或者修改的内容为招标文件的组成部分。</w:t>
      </w:r>
      <w:bookmarkEnd w:id="13"/>
    </w:p>
    <w:bookmarkEnd w:id="11"/>
    <w:p w:rsidR="002E00C4" w:rsidRDefault="00DD70AE">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E00C4" w:rsidRDefault="00DD70AE">
      <w:pPr>
        <w:spacing w:line="360" w:lineRule="auto"/>
        <w:ind w:firstLineChars="200" w:firstLine="482"/>
        <w:rPr>
          <w:rFonts w:ascii="宋体"/>
          <w:b/>
          <w:sz w:val="24"/>
          <w:szCs w:val="24"/>
        </w:rPr>
      </w:pPr>
      <w:r>
        <w:rPr>
          <w:rFonts w:ascii="宋体" w:hAnsi="宋体" w:hint="eastAsia"/>
          <w:b/>
          <w:sz w:val="24"/>
          <w:szCs w:val="24"/>
        </w:rPr>
        <w:t>三、投标文件</w:t>
      </w:r>
    </w:p>
    <w:p w:rsidR="002E00C4" w:rsidRDefault="00DD70AE">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2E00C4" w:rsidRDefault="00DD70AE">
      <w:pPr>
        <w:tabs>
          <w:tab w:val="left" w:pos="0"/>
          <w:tab w:val="left" w:pos="255"/>
        </w:tabs>
        <w:spacing w:line="360" w:lineRule="auto"/>
        <w:ind w:firstLine="400"/>
        <w:rPr>
          <w:rFonts w:ascii="宋体"/>
          <w:sz w:val="24"/>
          <w:szCs w:val="21"/>
          <w:lang w:val="zh-CN"/>
        </w:rPr>
      </w:pPr>
      <w:bookmarkStart w:id="14" w:name="OLE_LINK51"/>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2E00C4" w:rsidRDefault="00DD70AE">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2E00C4" w:rsidRDefault="00DD70AE">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E00C4" w:rsidRDefault="00DD70AE">
      <w:pPr>
        <w:tabs>
          <w:tab w:val="left" w:pos="0"/>
          <w:tab w:val="left" w:pos="255"/>
        </w:tabs>
        <w:spacing w:line="360" w:lineRule="auto"/>
        <w:ind w:firstLine="400"/>
        <w:rPr>
          <w:rFonts w:ascii="宋体"/>
          <w:sz w:val="24"/>
          <w:szCs w:val="24"/>
        </w:rPr>
      </w:pPr>
      <w:bookmarkStart w:id="15" w:name="OLE_LINK20"/>
      <w:r>
        <w:rPr>
          <w:rFonts w:ascii="宋体" w:hAnsi="宋体" w:cs="宋体" w:hint="eastAsia"/>
          <w:sz w:val="24"/>
          <w:szCs w:val="24"/>
        </w:rPr>
        <w:t>7.3</w:t>
      </w:r>
      <w:r>
        <w:rPr>
          <w:rFonts w:ascii="宋体" w:hAnsi="宋体" w:hint="eastAsia"/>
          <w:sz w:val="24"/>
          <w:szCs w:val="24"/>
        </w:rPr>
        <w:t>资格证明文件</w:t>
      </w:r>
      <w:bookmarkEnd w:id="15"/>
      <w:r>
        <w:rPr>
          <w:rFonts w:ascii="宋体" w:hAnsi="宋体" w:hint="eastAsia"/>
          <w:sz w:val="24"/>
          <w:szCs w:val="24"/>
        </w:rPr>
        <w:t>：</w:t>
      </w:r>
    </w:p>
    <w:p w:rsidR="002E00C4" w:rsidRDefault="00DD70AE">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2E00C4" w:rsidRDefault="00DD70AE">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2E00C4" w:rsidRDefault="00DD70AE">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2E00C4" w:rsidRDefault="00DD70AE">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6" w:name="OLE_LINK181"/>
      <w:r>
        <w:rPr>
          <w:rFonts w:ascii="宋体" w:hAnsi="宋体" w:hint="eastAsia"/>
          <w:sz w:val="24"/>
          <w:szCs w:val="24"/>
        </w:rPr>
        <w:t>近十二个月</w:t>
      </w:r>
      <w:bookmarkEnd w:id="16"/>
      <w:r>
        <w:rPr>
          <w:rFonts w:ascii="宋体" w:hAnsi="宋体" w:hint="eastAsia"/>
          <w:sz w:val="24"/>
          <w:szCs w:val="24"/>
        </w:rPr>
        <w:t>中任意一个月份税收的相关材料（提供相关主管部门证明或银行代扣证明）复印件；</w:t>
      </w:r>
    </w:p>
    <w:p w:rsidR="002E00C4" w:rsidRDefault="00DD70AE">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E00C4" w:rsidRDefault="00DD70AE">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2E00C4" w:rsidRDefault="00DD70AE">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bookmarkStart w:id="17" w:name="OLE_LINK114"/>
    </w:p>
    <w:p w:rsidR="002E00C4" w:rsidRDefault="00DD70AE">
      <w:pPr>
        <w:tabs>
          <w:tab w:val="left" w:pos="0"/>
          <w:tab w:val="left" w:pos="255"/>
        </w:tabs>
        <w:spacing w:line="360" w:lineRule="auto"/>
        <w:ind w:left="506"/>
        <w:rPr>
          <w:rFonts w:ascii="宋体" w:cs="宋体"/>
          <w:sz w:val="24"/>
          <w:szCs w:val="24"/>
        </w:rPr>
      </w:pPr>
      <w:r>
        <w:rPr>
          <w:rFonts w:ascii="宋体" w:hAnsi="宋体" w:hint="eastAsia"/>
          <w:sz w:val="24"/>
          <w:szCs w:val="24"/>
        </w:rPr>
        <w:t>注：以上“近十二个月”是指投标截止日之前近十二个月（不含投标当月）。</w:t>
      </w:r>
    </w:p>
    <w:bookmarkEnd w:id="17"/>
    <w:p w:rsidR="002E00C4" w:rsidRDefault="00DD70AE">
      <w:pPr>
        <w:tabs>
          <w:tab w:val="left" w:pos="0"/>
          <w:tab w:val="left" w:pos="255"/>
        </w:tabs>
        <w:spacing w:line="360" w:lineRule="auto"/>
        <w:ind w:firstLine="400"/>
        <w:rPr>
          <w:rFonts w:ascii="宋体"/>
          <w:sz w:val="24"/>
          <w:szCs w:val="24"/>
        </w:rPr>
      </w:pPr>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E00C4" w:rsidRDefault="00DD70AE">
      <w:pPr>
        <w:tabs>
          <w:tab w:val="left" w:pos="0"/>
          <w:tab w:val="left" w:pos="255"/>
        </w:tabs>
        <w:spacing w:line="360" w:lineRule="auto"/>
        <w:ind w:firstLine="400"/>
        <w:rPr>
          <w:rFonts w:ascii="宋体"/>
          <w:sz w:val="24"/>
          <w:szCs w:val="24"/>
        </w:rPr>
      </w:pPr>
      <w:bookmarkStart w:id="18" w:name="OLE_LINK4"/>
      <w:r>
        <w:rPr>
          <w:rFonts w:ascii="宋体" w:hAnsi="宋体" w:cs="宋体" w:hint="eastAsia"/>
          <w:sz w:val="24"/>
          <w:szCs w:val="24"/>
        </w:rPr>
        <w:t>7.5</w:t>
      </w:r>
      <w:r>
        <w:rPr>
          <w:rFonts w:ascii="宋体" w:hAnsi="宋体" w:hint="eastAsia"/>
          <w:sz w:val="24"/>
          <w:szCs w:val="24"/>
        </w:rPr>
        <w:t>招标文件</w:t>
      </w:r>
      <w:bookmarkEnd w:id="18"/>
      <w:r>
        <w:rPr>
          <w:rFonts w:ascii="宋体" w:hAnsi="宋体" w:hint="eastAsia"/>
          <w:sz w:val="24"/>
          <w:szCs w:val="24"/>
        </w:rPr>
        <w:t>第三章“项目技术要求和有关说明”中要求提供的相关证明材料</w:t>
      </w:r>
      <w:bookmarkStart w:id="19" w:name="OLE_LINK6"/>
      <w:r>
        <w:rPr>
          <w:rFonts w:ascii="宋体" w:hAnsi="宋体" w:hint="eastAsia"/>
          <w:sz w:val="24"/>
          <w:szCs w:val="24"/>
        </w:rPr>
        <w:t>（如有自行添加）</w:t>
      </w:r>
      <w:bookmarkEnd w:id="19"/>
    </w:p>
    <w:p w:rsidR="002E00C4" w:rsidRDefault="00DD70AE">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2E00C4" w:rsidRDefault="00DD70AE">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14"/>
    <w:p w:rsidR="002E00C4" w:rsidRDefault="00DD70AE">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w:t>
      </w:r>
      <w:r>
        <w:rPr>
          <w:rFonts w:ascii="宋体" w:hAnsi="宋体" w:hint="eastAsia"/>
          <w:bCs/>
          <w:sz w:val="24"/>
          <w:szCs w:val="24"/>
        </w:rPr>
        <w:lastRenderedPageBreak/>
        <w:t>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0" w:name="OLE_LINK19"/>
      <w:r>
        <w:rPr>
          <w:rFonts w:ascii="宋体" w:hAnsi="宋体" w:hint="eastAsia"/>
          <w:bCs/>
          <w:sz w:val="24"/>
          <w:szCs w:val="24"/>
        </w:rPr>
        <w:t>不需要缴纳社会保障资金</w:t>
      </w:r>
      <w:bookmarkEnd w:id="20"/>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2E00C4" w:rsidRDefault="00DD70AE">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1" w:name="OLE_LINK119"/>
      <w:r>
        <w:rPr>
          <w:rFonts w:ascii="宋体" w:hAnsi="宋体" w:hint="eastAsia"/>
          <w:bCs/>
          <w:sz w:val="24"/>
          <w:szCs w:val="24"/>
          <w:lang w:val="zh-CN"/>
        </w:rPr>
        <w:t>则视同</w:t>
      </w:r>
      <w:r>
        <w:rPr>
          <w:rFonts w:ascii="宋体" w:hAnsi="宋体" w:hint="eastAsia"/>
          <w:bCs/>
          <w:sz w:val="24"/>
          <w:szCs w:val="24"/>
        </w:rPr>
        <w:t>投标人</w:t>
      </w:r>
      <w:bookmarkStart w:id="22" w:name="OLE_LINK225"/>
      <w:r>
        <w:rPr>
          <w:rFonts w:ascii="宋体" w:hAnsi="宋体" w:hint="eastAsia"/>
          <w:bCs/>
          <w:sz w:val="24"/>
          <w:szCs w:val="24"/>
        </w:rPr>
        <w:t>承诺实质性响应</w:t>
      </w:r>
      <w:bookmarkEnd w:id="22"/>
      <w:r>
        <w:rPr>
          <w:rFonts w:ascii="宋体" w:hAnsi="宋体" w:hint="eastAsia"/>
          <w:bCs/>
          <w:sz w:val="24"/>
          <w:szCs w:val="24"/>
        </w:rPr>
        <w:t>招标文件的要求。</w:t>
      </w:r>
      <w:bookmarkEnd w:id="21"/>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3" w:name="OLE_LINK120"/>
      <w:bookmarkStart w:id="24" w:name="OLE_LINK121"/>
      <w:r>
        <w:rPr>
          <w:rFonts w:ascii="宋体" w:hAnsi="宋体" w:hint="eastAsia"/>
          <w:sz w:val="24"/>
          <w:szCs w:val="28"/>
        </w:rPr>
        <w:t>如投标人对投标文件进行了修改，则应由投标人的法定代表人或被授权代表在每一修改处签字</w:t>
      </w:r>
      <w:bookmarkEnd w:id="23"/>
      <w:r>
        <w:rPr>
          <w:rFonts w:ascii="宋体" w:hAnsi="宋体" w:hint="eastAsia"/>
          <w:sz w:val="24"/>
          <w:szCs w:val="28"/>
        </w:rPr>
        <w:t>并加盖投标人公章。</w:t>
      </w:r>
      <w:bookmarkEnd w:id="24"/>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25" w:name="OLE_LINK122"/>
      <w:r>
        <w:rPr>
          <w:rFonts w:ascii="宋体" w:hAnsi="宋体" w:hint="eastAsia"/>
          <w:bCs/>
          <w:sz w:val="24"/>
          <w:szCs w:val="24"/>
        </w:rPr>
        <w:t>注明“正本”、“副本”字样</w:t>
      </w:r>
      <w:bookmarkEnd w:id="25"/>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2E00C4" w:rsidRDefault="00DD70AE">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6" w:name="OLE_LINK123"/>
      <w:r>
        <w:rPr>
          <w:rFonts w:ascii="宋体" w:hAnsi="宋体" w:hint="eastAsia"/>
          <w:bCs/>
          <w:sz w:val="24"/>
          <w:szCs w:val="24"/>
        </w:rPr>
        <w:t>投标人须对投标文件进行密封，同时注明投标人名称。</w:t>
      </w:r>
      <w:bookmarkEnd w:id="26"/>
    </w:p>
    <w:p w:rsidR="002E00C4" w:rsidRDefault="00DD70AE">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2E00C4" w:rsidRDefault="00DD70AE">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2E00C4" w:rsidRDefault="00DD70AE">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27" w:name="OLE_LINK45"/>
      <w:r>
        <w:rPr>
          <w:rFonts w:ascii="宋体" w:hAnsi="宋体" w:hint="eastAsia"/>
          <w:sz w:val="24"/>
          <w:szCs w:val="28"/>
        </w:rPr>
        <w:t>采购人、</w:t>
      </w:r>
      <w:bookmarkEnd w:id="27"/>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E00C4" w:rsidRDefault="00DD70AE">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2E00C4" w:rsidRDefault="00DD70AE">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2E00C4" w:rsidRDefault="00DD70AE">
      <w:pPr>
        <w:spacing w:line="360" w:lineRule="auto"/>
        <w:ind w:firstLineChars="200" w:firstLine="480"/>
        <w:rPr>
          <w:rFonts w:ascii="宋体"/>
          <w:bCs/>
          <w:sz w:val="24"/>
          <w:szCs w:val="24"/>
        </w:rPr>
      </w:pPr>
      <w:r>
        <w:rPr>
          <w:rFonts w:ascii="宋体" w:hAnsi="宋体"/>
          <w:bCs/>
          <w:sz w:val="24"/>
          <w:szCs w:val="24"/>
        </w:rPr>
        <w:lastRenderedPageBreak/>
        <w:t xml:space="preserve">11.1 </w:t>
      </w:r>
      <w:r>
        <w:rPr>
          <w:rFonts w:ascii="宋体" w:hAnsi="宋体" w:hint="eastAsia"/>
          <w:bCs/>
          <w:sz w:val="24"/>
          <w:szCs w:val="24"/>
        </w:rPr>
        <w:t>在招标文件要求提交投标文件的截止时间之后送达的；</w:t>
      </w:r>
    </w:p>
    <w:p w:rsidR="002E00C4" w:rsidRDefault="00DD70AE">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2E00C4" w:rsidRDefault="00DD70AE">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2E00C4" w:rsidRDefault="00DD70AE">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28" w:name="OLE_LINK110"/>
      <w:r>
        <w:rPr>
          <w:rFonts w:ascii="宋体" w:hAnsi="宋体" w:hint="eastAsia"/>
          <w:bCs/>
          <w:sz w:val="24"/>
          <w:szCs w:val="24"/>
        </w:rPr>
        <w:t>投标截止时间后</w:t>
      </w:r>
      <w:bookmarkEnd w:id="28"/>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2E00C4" w:rsidRDefault="00DD70AE">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2E00C4" w:rsidRDefault="00DD70AE">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2E00C4" w:rsidRDefault="00DD70AE">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2E00C4" w:rsidRDefault="00DD70AE">
      <w:pPr>
        <w:tabs>
          <w:tab w:val="left" w:pos="425"/>
        </w:tabs>
        <w:spacing w:line="460" w:lineRule="exact"/>
        <w:ind w:firstLineChars="200" w:firstLine="480"/>
        <w:rPr>
          <w:rFonts w:ascii="宋体" w:hAnsi="宋体"/>
          <w:bCs/>
          <w:sz w:val="24"/>
          <w:szCs w:val="24"/>
          <w:lang w:val="zh-CN"/>
        </w:rPr>
      </w:pPr>
      <w:bookmarkStart w:id="29"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29"/>
      <w:r>
        <w:rPr>
          <w:rFonts w:ascii="宋体" w:hAnsi="宋体" w:hint="eastAsia"/>
          <w:bCs/>
          <w:sz w:val="24"/>
          <w:szCs w:val="24"/>
          <w:lang w:val="zh-CN"/>
        </w:rPr>
        <w:t>；</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2E00C4" w:rsidRDefault="00DD70AE">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2E00C4" w:rsidRDefault="00DD70AE">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2E00C4" w:rsidRDefault="00DD70AE">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2E00C4" w:rsidRDefault="00DD70AE">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2E00C4" w:rsidRDefault="00DD70AE">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2E00C4" w:rsidRDefault="00DD70AE">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15.1.11</w:t>
      </w:r>
      <w:r>
        <w:rPr>
          <w:rFonts w:ascii="宋体" w:hAnsi="宋体" w:hint="eastAsia"/>
          <w:bCs/>
          <w:sz w:val="24"/>
          <w:szCs w:val="24"/>
          <w:lang w:val="zh-CN"/>
        </w:rPr>
        <w:t>提供虚假材料的（包括工商营业执照、财务报表、资格证明文件等）；</w:t>
      </w:r>
    </w:p>
    <w:p w:rsidR="002E00C4" w:rsidRDefault="00DD70AE">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2E00C4" w:rsidRDefault="00DD70AE">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2E00C4" w:rsidRDefault="00DD70AE">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2E00C4" w:rsidRDefault="00DD70AE">
      <w:pPr>
        <w:spacing w:line="360" w:lineRule="auto"/>
        <w:ind w:left="480"/>
        <w:rPr>
          <w:rFonts w:ascii="宋体" w:hAnsi="宋体"/>
          <w:bCs/>
          <w:sz w:val="24"/>
          <w:szCs w:val="24"/>
        </w:rPr>
      </w:pPr>
      <w:r>
        <w:rPr>
          <w:rFonts w:ascii="宋体" w:hAnsi="宋体" w:hint="eastAsia"/>
          <w:bCs/>
          <w:sz w:val="24"/>
          <w:szCs w:val="24"/>
        </w:rPr>
        <w:t>16.1不接受联合体投标</w:t>
      </w:r>
    </w:p>
    <w:p w:rsidR="002E00C4" w:rsidRDefault="00DD70AE">
      <w:pPr>
        <w:spacing w:line="360" w:lineRule="auto"/>
        <w:ind w:firstLineChars="200" w:firstLine="480"/>
        <w:rPr>
          <w:rFonts w:ascii="宋体"/>
          <w:b/>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2E00C4" w:rsidRDefault="00DD70AE">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2E00C4" w:rsidRDefault="00DD70AE">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2E00C4" w:rsidRDefault="00DD70AE">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30"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30"/>
      <w:r>
        <w:rPr>
          <w:rFonts w:ascii="宋体" w:hAnsi="宋体" w:hint="eastAsia"/>
          <w:bCs/>
          <w:sz w:val="24"/>
          <w:szCs w:val="24"/>
          <w:lang w:val="zh-CN"/>
        </w:rPr>
        <w:t>；若未进入评审环节，不需要做出认定。</w:t>
      </w:r>
    </w:p>
    <w:p w:rsidR="002E00C4" w:rsidRDefault="00DD70AE">
      <w:pPr>
        <w:spacing w:line="360" w:lineRule="auto"/>
        <w:ind w:firstLineChars="200" w:firstLine="482"/>
        <w:rPr>
          <w:rFonts w:ascii="宋体"/>
          <w:b/>
          <w:sz w:val="24"/>
          <w:szCs w:val="24"/>
        </w:rPr>
      </w:pPr>
      <w:bookmarkStart w:id="31" w:name="OLE_LINK18"/>
      <w:r>
        <w:rPr>
          <w:rFonts w:ascii="宋体" w:hAnsi="宋体"/>
          <w:b/>
          <w:sz w:val="24"/>
          <w:szCs w:val="24"/>
        </w:rPr>
        <w:t>18</w:t>
      </w:r>
      <w:r>
        <w:rPr>
          <w:rFonts w:ascii="宋体" w:hAnsi="宋体" w:hint="eastAsia"/>
          <w:b/>
          <w:sz w:val="24"/>
          <w:szCs w:val="24"/>
        </w:rPr>
        <w:t>、评标</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2E00C4" w:rsidRDefault="00DD70AE">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2E00C4" w:rsidRDefault="00DD70AE">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2E00C4" w:rsidRDefault="00DD70AE">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2E00C4" w:rsidRDefault="00DD70AE">
      <w:pPr>
        <w:tabs>
          <w:tab w:val="left" w:pos="945"/>
        </w:tabs>
        <w:spacing w:line="360" w:lineRule="auto"/>
        <w:ind w:firstLineChars="218" w:firstLine="523"/>
        <w:rPr>
          <w:rFonts w:ascii="宋体"/>
          <w:bCs/>
          <w:sz w:val="24"/>
        </w:rPr>
      </w:pPr>
      <w:r>
        <w:rPr>
          <w:rFonts w:ascii="宋体" w:hAnsi="宋体"/>
          <w:bCs/>
          <w:sz w:val="24"/>
        </w:rPr>
        <w:lastRenderedPageBreak/>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1"/>
      <w:r>
        <w:rPr>
          <w:rFonts w:ascii="宋体" w:hAnsi="宋体" w:hint="eastAsia"/>
          <w:bCs/>
          <w:sz w:val="24"/>
        </w:rPr>
        <w:t>本次招标采用最低评标价法。</w:t>
      </w:r>
    </w:p>
    <w:p w:rsidR="002E00C4" w:rsidRDefault="00DD70AE">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2E00C4" w:rsidRDefault="00DD70AE">
      <w:pPr>
        <w:tabs>
          <w:tab w:val="left" w:pos="945"/>
        </w:tabs>
        <w:spacing w:line="360" w:lineRule="auto"/>
        <w:ind w:left="420"/>
        <w:rPr>
          <w:rFonts w:ascii="宋体"/>
          <w:bCs/>
          <w:sz w:val="24"/>
        </w:rPr>
      </w:pPr>
      <w:bookmarkStart w:id="32" w:name="OLE_LINK134"/>
      <w:r>
        <w:rPr>
          <w:rFonts w:ascii="宋体" w:hAnsi="宋体" w:hint="eastAsia"/>
          <w:bCs/>
          <w:sz w:val="24"/>
        </w:rPr>
        <w:t>若投标报价相同的，则抽签决定顺序排列。</w:t>
      </w:r>
    </w:p>
    <w:p w:rsidR="002E00C4" w:rsidRDefault="00DD70AE">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18.6.2投标文件报价出现前后不一致的，除招标文件另有规定外，按照下列规定修正：</w:t>
      </w:r>
    </w:p>
    <w:p w:rsidR="002E00C4" w:rsidRDefault="00DD70A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2E00C4" w:rsidRDefault="00DD70A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2E00C4" w:rsidRDefault="00DD70A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2E00C4" w:rsidRDefault="00DD70A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2E00C4" w:rsidRDefault="00DD70AE">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2"/>
    </w:p>
    <w:p w:rsidR="002E00C4" w:rsidRDefault="00DD70AE">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2E00C4" w:rsidRDefault="00DD70AE">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2E00C4" w:rsidRDefault="00DD70AE">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2E00C4" w:rsidRDefault="00DD70AE">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2E00C4" w:rsidRDefault="00DD70AE">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2E00C4" w:rsidRDefault="00DD70AE">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2E00C4" w:rsidRDefault="00DD70AE">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2E00C4" w:rsidRDefault="00DD70AE">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招标活动结束后，中标供应商的投标保证金在合同签订后的5个工作日内无息退还；中标通知书发出后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2E00C4" w:rsidRDefault="00DD70AE">
      <w:pPr>
        <w:spacing w:line="360" w:lineRule="auto"/>
        <w:ind w:firstLineChars="200" w:firstLine="480"/>
        <w:rPr>
          <w:rFonts w:ascii="宋体"/>
          <w:b/>
          <w:sz w:val="24"/>
          <w:szCs w:val="24"/>
          <w:lang w:val="zh-CN"/>
        </w:rPr>
      </w:pPr>
      <w:r>
        <w:rPr>
          <w:rFonts w:ascii="宋体" w:hAnsi="宋体" w:hint="eastAsia"/>
          <w:bCs/>
          <w:sz w:val="24"/>
          <w:szCs w:val="24"/>
          <w:lang w:val="zh-CN"/>
        </w:rPr>
        <w:lastRenderedPageBreak/>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2E00C4" w:rsidRDefault="00DD70AE">
      <w:pPr>
        <w:numPr>
          <w:ilvl w:val="0"/>
          <w:numId w:val="4"/>
        </w:numPr>
        <w:spacing w:line="360" w:lineRule="auto"/>
        <w:rPr>
          <w:rFonts w:ascii="宋体"/>
          <w:b/>
          <w:sz w:val="24"/>
          <w:szCs w:val="24"/>
        </w:rPr>
      </w:pPr>
      <w:r>
        <w:rPr>
          <w:rFonts w:ascii="宋体" w:hAnsi="宋体" w:hint="eastAsia"/>
          <w:b/>
          <w:sz w:val="24"/>
          <w:szCs w:val="24"/>
        </w:rPr>
        <w:t>签订合同</w:t>
      </w:r>
    </w:p>
    <w:p w:rsidR="002E00C4" w:rsidRDefault="00DD70AE">
      <w:pPr>
        <w:spacing w:line="360" w:lineRule="auto"/>
        <w:ind w:left="945" w:hanging="525"/>
        <w:rPr>
          <w:rFonts w:ascii="宋体"/>
          <w:b/>
          <w:bCs/>
          <w:sz w:val="24"/>
          <w:szCs w:val="24"/>
        </w:rPr>
      </w:pPr>
      <w:r>
        <w:rPr>
          <w:rFonts w:ascii="宋体"/>
          <w:b/>
          <w:bCs/>
          <w:sz w:val="24"/>
          <w:szCs w:val="24"/>
        </w:rPr>
        <w:t>23、</w:t>
      </w:r>
      <w:r>
        <w:rPr>
          <w:rFonts w:ascii="宋体" w:hAnsi="宋体" w:hint="eastAsia"/>
          <w:b/>
          <w:bCs/>
          <w:sz w:val="24"/>
          <w:szCs w:val="24"/>
        </w:rPr>
        <w:t>签订合同</w:t>
      </w:r>
    </w:p>
    <w:p w:rsidR="002E00C4" w:rsidRDefault="00DD70AE" w:rsidP="00BE2DA7">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30</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2E00C4" w:rsidRDefault="00DD70AE">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2E00C4" w:rsidRDefault="00DD70AE">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2E00C4">
        <w:trPr>
          <w:trHeight w:val="522"/>
          <w:jc w:val="center"/>
        </w:trPr>
        <w:tc>
          <w:tcPr>
            <w:tcW w:w="1766" w:type="dxa"/>
            <w:vAlign w:val="center"/>
          </w:tcPr>
          <w:p w:rsidR="002E00C4" w:rsidRDefault="00DD70AE">
            <w:pPr>
              <w:jc w:val="center"/>
              <w:rPr>
                <w:rFonts w:hAnsi="宋体"/>
                <w:bCs/>
                <w:szCs w:val="21"/>
                <w:lang w:val="zh-CN"/>
              </w:rPr>
            </w:pPr>
            <w:r>
              <w:rPr>
                <w:rFonts w:hint="eastAsia"/>
                <w:szCs w:val="21"/>
              </w:rPr>
              <w:t>交纳履约保证金账户名称</w:t>
            </w:r>
          </w:p>
        </w:tc>
        <w:tc>
          <w:tcPr>
            <w:tcW w:w="3827" w:type="dxa"/>
            <w:vAlign w:val="center"/>
          </w:tcPr>
          <w:p w:rsidR="002E00C4" w:rsidRDefault="00DD70AE">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2E00C4" w:rsidRDefault="00DD70AE">
            <w:pPr>
              <w:jc w:val="center"/>
              <w:rPr>
                <w:rFonts w:hAnsi="宋体"/>
                <w:bCs/>
                <w:szCs w:val="21"/>
                <w:lang w:val="zh-CN"/>
              </w:rPr>
            </w:pPr>
            <w:r>
              <w:rPr>
                <w:rFonts w:hAnsi="宋体" w:hint="eastAsia"/>
                <w:bCs/>
                <w:szCs w:val="21"/>
                <w:lang w:val="zh-CN"/>
              </w:rPr>
              <w:t>交纳</w:t>
            </w:r>
          </w:p>
          <w:p w:rsidR="002E00C4" w:rsidRDefault="00DD70AE">
            <w:pPr>
              <w:jc w:val="center"/>
              <w:rPr>
                <w:rFonts w:hAnsi="宋体"/>
                <w:bCs/>
                <w:szCs w:val="21"/>
                <w:lang w:val="zh-CN"/>
              </w:rPr>
            </w:pPr>
            <w:r>
              <w:rPr>
                <w:rFonts w:hAnsi="宋体" w:hint="eastAsia"/>
                <w:bCs/>
                <w:szCs w:val="21"/>
                <w:lang w:val="zh-CN"/>
              </w:rPr>
              <w:t>形式</w:t>
            </w:r>
          </w:p>
        </w:tc>
        <w:tc>
          <w:tcPr>
            <w:tcW w:w="2331" w:type="dxa"/>
            <w:vMerge w:val="restart"/>
            <w:vAlign w:val="center"/>
          </w:tcPr>
          <w:p w:rsidR="002E00C4" w:rsidRDefault="00DD70AE">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2E00C4">
        <w:trPr>
          <w:trHeight w:val="522"/>
          <w:jc w:val="center"/>
        </w:trPr>
        <w:tc>
          <w:tcPr>
            <w:tcW w:w="1766" w:type="dxa"/>
            <w:vAlign w:val="center"/>
          </w:tcPr>
          <w:p w:rsidR="002E00C4" w:rsidRDefault="00DD70AE">
            <w:pPr>
              <w:jc w:val="center"/>
              <w:rPr>
                <w:rFonts w:hAnsi="宋体"/>
                <w:bCs/>
                <w:szCs w:val="21"/>
                <w:lang w:val="zh-CN"/>
              </w:rPr>
            </w:pPr>
            <w:r>
              <w:rPr>
                <w:rFonts w:hAnsi="宋体" w:hint="eastAsia"/>
                <w:bCs/>
                <w:szCs w:val="21"/>
                <w:lang w:val="zh-CN"/>
              </w:rPr>
              <w:t>开户银行</w:t>
            </w:r>
          </w:p>
        </w:tc>
        <w:tc>
          <w:tcPr>
            <w:tcW w:w="3827" w:type="dxa"/>
            <w:vAlign w:val="center"/>
          </w:tcPr>
          <w:p w:rsidR="002E00C4" w:rsidRDefault="00DD70AE">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2E00C4" w:rsidRDefault="002E00C4">
            <w:pPr>
              <w:spacing w:line="360" w:lineRule="auto"/>
              <w:jc w:val="center"/>
              <w:rPr>
                <w:rFonts w:ascii="宋体" w:hAnsi="宋体"/>
                <w:bCs/>
                <w:szCs w:val="21"/>
                <w:lang w:val="zh-CN"/>
              </w:rPr>
            </w:pPr>
          </w:p>
        </w:tc>
        <w:tc>
          <w:tcPr>
            <w:tcW w:w="2331" w:type="dxa"/>
            <w:vMerge/>
            <w:vAlign w:val="center"/>
          </w:tcPr>
          <w:p w:rsidR="002E00C4" w:rsidRDefault="002E00C4">
            <w:pPr>
              <w:spacing w:line="360" w:lineRule="auto"/>
              <w:jc w:val="center"/>
              <w:rPr>
                <w:rFonts w:ascii="宋体" w:hAnsi="宋体"/>
                <w:bCs/>
                <w:szCs w:val="21"/>
                <w:lang w:val="zh-CN"/>
              </w:rPr>
            </w:pPr>
          </w:p>
        </w:tc>
      </w:tr>
      <w:tr w:rsidR="002E00C4">
        <w:trPr>
          <w:trHeight w:val="413"/>
          <w:jc w:val="center"/>
        </w:trPr>
        <w:tc>
          <w:tcPr>
            <w:tcW w:w="1766" w:type="dxa"/>
            <w:vAlign w:val="center"/>
          </w:tcPr>
          <w:p w:rsidR="002E00C4" w:rsidRDefault="00DD70AE">
            <w:pPr>
              <w:jc w:val="center"/>
              <w:rPr>
                <w:rFonts w:hAnsi="宋体"/>
                <w:bCs/>
                <w:szCs w:val="21"/>
                <w:lang w:val="zh-CN"/>
              </w:rPr>
            </w:pPr>
            <w:r>
              <w:rPr>
                <w:rFonts w:hAnsi="宋体" w:hint="eastAsia"/>
                <w:bCs/>
                <w:szCs w:val="21"/>
                <w:lang w:val="zh-CN"/>
              </w:rPr>
              <w:t>账号</w:t>
            </w:r>
          </w:p>
        </w:tc>
        <w:tc>
          <w:tcPr>
            <w:tcW w:w="3827" w:type="dxa"/>
            <w:vAlign w:val="center"/>
          </w:tcPr>
          <w:p w:rsidR="002E00C4" w:rsidRDefault="00DD70AE">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2E00C4" w:rsidRDefault="002E00C4">
            <w:pPr>
              <w:spacing w:line="360" w:lineRule="auto"/>
              <w:jc w:val="center"/>
              <w:rPr>
                <w:rFonts w:ascii="宋体" w:hAnsi="宋体"/>
                <w:bCs/>
                <w:szCs w:val="21"/>
                <w:lang w:val="zh-CN"/>
              </w:rPr>
            </w:pPr>
          </w:p>
        </w:tc>
        <w:tc>
          <w:tcPr>
            <w:tcW w:w="2331" w:type="dxa"/>
            <w:vMerge/>
            <w:vAlign w:val="center"/>
          </w:tcPr>
          <w:p w:rsidR="002E00C4" w:rsidRDefault="002E00C4">
            <w:pPr>
              <w:spacing w:line="360" w:lineRule="auto"/>
              <w:jc w:val="center"/>
              <w:rPr>
                <w:rFonts w:ascii="宋体" w:hAnsi="宋体"/>
                <w:bCs/>
                <w:szCs w:val="21"/>
                <w:lang w:val="zh-CN"/>
              </w:rPr>
            </w:pPr>
          </w:p>
        </w:tc>
      </w:tr>
    </w:tbl>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2E00C4" w:rsidRDefault="00DD70AE">
      <w:pPr>
        <w:spacing w:line="360" w:lineRule="auto"/>
        <w:ind w:firstLineChars="200" w:firstLine="480"/>
        <w:rPr>
          <w:rFonts w:ascii="宋体"/>
          <w:bCs/>
          <w:sz w:val="24"/>
          <w:szCs w:val="24"/>
          <w:lang w:val="zh-CN"/>
        </w:rPr>
      </w:pPr>
      <w:r>
        <w:rPr>
          <w:rFonts w:ascii="宋体" w:hAnsi="宋体"/>
          <w:bCs/>
          <w:sz w:val="24"/>
          <w:szCs w:val="24"/>
        </w:rPr>
        <w:t>23.6</w:t>
      </w:r>
      <w:bookmarkStart w:id="33" w:name="OLE_LINK5"/>
      <w:r>
        <w:rPr>
          <w:rFonts w:ascii="宋体" w:hAnsi="宋体" w:hint="eastAsia"/>
          <w:bCs/>
          <w:sz w:val="24"/>
          <w:szCs w:val="24"/>
          <w:lang w:val="zh-CN"/>
        </w:rPr>
        <w:t>中标供应商</w:t>
      </w:r>
      <w:bookmarkStart w:id="34" w:name="OLE_LINK175"/>
      <w:r>
        <w:rPr>
          <w:rFonts w:ascii="宋体" w:hAnsi="宋体" w:hint="eastAsia"/>
          <w:bCs/>
          <w:sz w:val="24"/>
          <w:szCs w:val="24"/>
          <w:lang w:val="zh-CN"/>
        </w:rPr>
        <w:t>（含中标候选人）</w:t>
      </w:r>
      <w:bookmarkEnd w:id="3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w:t>
      </w:r>
      <w:r>
        <w:rPr>
          <w:rFonts w:ascii="宋体" w:hAnsi="宋体" w:hint="eastAsia"/>
          <w:bCs/>
          <w:sz w:val="24"/>
          <w:szCs w:val="24"/>
          <w:lang w:val="zh-CN"/>
        </w:rPr>
        <w:lastRenderedPageBreak/>
        <w:t>新开展采购活动。无正当理由拒绝签订合同的中标供应商（含中标候选人），采购人将不予退还其投标保证金，列入不良行为记录名单，在一至三年内禁止参加本单位的采购活动</w:t>
      </w:r>
      <w:bookmarkStart w:id="35" w:name="OLE_LINK2"/>
      <w:r>
        <w:rPr>
          <w:rFonts w:ascii="宋体" w:hAnsi="宋体" w:hint="eastAsia"/>
          <w:bCs/>
          <w:sz w:val="24"/>
          <w:szCs w:val="24"/>
          <w:lang w:val="zh-CN"/>
        </w:rPr>
        <w:t>。</w:t>
      </w:r>
      <w:bookmarkEnd w:id="33"/>
      <w:bookmarkEnd w:id="35"/>
      <w:r>
        <w:rPr>
          <w:rFonts w:ascii="宋体" w:hAnsi="宋体" w:hint="eastAsia"/>
          <w:bCs/>
          <w:sz w:val="24"/>
          <w:szCs w:val="24"/>
          <w:lang w:val="zh-CN"/>
        </w:rPr>
        <w:t>拒绝签订合同的中标供应商（含中标候选人）不得参加对该项目重新开展的采购活动。</w:t>
      </w:r>
    </w:p>
    <w:p w:rsidR="002E00C4" w:rsidRDefault="00DD70AE">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2E00C4" w:rsidRDefault="00DD70AE">
      <w:pPr>
        <w:spacing w:line="360" w:lineRule="auto"/>
        <w:ind w:firstLineChars="196" w:firstLine="472"/>
        <w:rPr>
          <w:rFonts w:ascii="宋体"/>
          <w:b/>
          <w:sz w:val="24"/>
          <w:szCs w:val="24"/>
        </w:rPr>
      </w:pPr>
      <w:r>
        <w:rPr>
          <w:rFonts w:ascii="宋体" w:hAnsi="宋体" w:hint="eastAsia"/>
          <w:b/>
          <w:sz w:val="24"/>
          <w:szCs w:val="24"/>
        </w:rPr>
        <w:t>七、投标行为及投标产品：</w:t>
      </w:r>
    </w:p>
    <w:p w:rsidR="002E00C4" w:rsidRDefault="00DD70AE">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2E00C4" w:rsidRDefault="00DD70AE">
      <w:pPr>
        <w:spacing w:line="360" w:lineRule="auto"/>
        <w:ind w:firstLineChars="200" w:firstLine="480"/>
        <w:rPr>
          <w:rFonts w:ascii="宋体" w:hAnsi="宋体"/>
          <w:bCs/>
          <w:sz w:val="24"/>
          <w:szCs w:val="24"/>
          <w:lang w:val="zh-CN"/>
        </w:rPr>
      </w:pPr>
      <w:bookmarkStart w:id="36" w:name="_Toc23122"/>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2E00C4" w:rsidRDefault="00DD70AE">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2E00C4" w:rsidRDefault="00DD70AE">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2E00C4" w:rsidRDefault="00DD70AE">
      <w:pPr>
        <w:spacing w:line="360" w:lineRule="auto"/>
        <w:ind w:left="420"/>
        <w:rPr>
          <w:rFonts w:ascii="宋体"/>
          <w:b/>
          <w:sz w:val="24"/>
          <w:szCs w:val="24"/>
        </w:rPr>
      </w:pPr>
      <w:r>
        <w:rPr>
          <w:rFonts w:ascii="宋体" w:hAnsi="宋体" w:hint="eastAsia"/>
          <w:b/>
          <w:sz w:val="24"/>
          <w:szCs w:val="24"/>
        </w:rPr>
        <w:t>八、质疑处理：</w:t>
      </w:r>
    </w:p>
    <w:p w:rsidR="002E00C4" w:rsidRDefault="00DD70AE">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2E00C4" w:rsidRDefault="00DD70AE">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lastRenderedPageBreak/>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2E00C4" w:rsidRDefault="00DD70AE">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2E00C4"/>
    <w:p w:rsidR="002E00C4" w:rsidRDefault="00DD70AE">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第三章项目技术要求和有关说明</w:t>
      </w:r>
      <w:bookmarkEnd w:id="36"/>
    </w:p>
    <w:p w:rsidR="002E00C4" w:rsidRDefault="00DD70A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2E00C4" w:rsidRDefault="00DD70A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本项目为宜兴水务集团有限公司水厂滤砂采购项目。</w:t>
      </w:r>
    </w:p>
    <w:p w:rsidR="002E00C4" w:rsidRDefault="00DD70A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2E00C4" w:rsidRDefault="00DD70AE">
      <w:pPr>
        <w:spacing w:line="360" w:lineRule="auto"/>
        <w:ind w:firstLineChars="200" w:firstLine="480"/>
        <w:rPr>
          <w:rFonts w:ascii="宋体" w:hAnsi="宋体"/>
          <w:sz w:val="24"/>
          <w:szCs w:val="24"/>
        </w:rPr>
      </w:pPr>
      <w:r>
        <w:rPr>
          <w:rFonts w:asciiTheme="minorEastAsia" w:eastAsiaTheme="minorEastAsia" w:hAnsiTheme="minorEastAsia" w:cstheme="minorEastAsia" w:hint="eastAsia"/>
          <w:sz w:val="24"/>
          <w:szCs w:val="24"/>
        </w:rPr>
        <w:t>1、本次招标项目的要求及数量详见下表。</w:t>
      </w:r>
    </w:p>
    <w:p w:rsidR="002E00C4" w:rsidRDefault="00DD70AE">
      <w:pPr>
        <w:pStyle w:val="Normal10"/>
        <w:widowControl/>
        <w:spacing w:line="360" w:lineRule="auto"/>
        <w:ind w:firstLine="480"/>
        <w:jc w:val="left"/>
        <w:rPr>
          <w:rFonts w:ascii="宋体" w:eastAsia="宋体" w:hAnsi="宋体"/>
          <w:kern w:val="2"/>
          <w:sz w:val="24"/>
          <w:szCs w:val="22"/>
        </w:rPr>
      </w:pPr>
      <w:r>
        <w:rPr>
          <w:rFonts w:ascii="宋体" w:eastAsia="宋体" w:hAnsi="宋体" w:hint="eastAsia"/>
          <w:kern w:val="2"/>
          <w:sz w:val="24"/>
          <w:szCs w:val="22"/>
        </w:rPr>
        <w:t>（一） 本次招标的砾石及石英砂均为自来水厂深度处理用填料,规格及数量如下表：</w:t>
      </w:r>
    </w:p>
    <w:tbl>
      <w:tblPr>
        <w:tblW w:w="9103" w:type="dxa"/>
        <w:tblLayout w:type="fixed"/>
        <w:tblCellMar>
          <w:left w:w="30" w:type="dxa"/>
          <w:right w:w="30" w:type="dxa"/>
        </w:tblCellMar>
        <w:tblLook w:val="04A0"/>
      </w:tblPr>
      <w:tblGrid>
        <w:gridCol w:w="739"/>
        <w:gridCol w:w="1559"/>
        <w:gridCol w:w="2862"/>
        <w:gridCol w:w="1080"/>
        <w:gridCol w:w="1363"/>
        <w:gridCol w:w="1500"/>
      </w:tblGrid>
      <w:tr w:rsidR="002E00C4">
        <w:trPr>
          <w:trHeight w:val="285"/>
        </w:trPr>
        <w:tc>
          <w:tcPr>
            <w:tcW w:w="739"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序号</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材料名称</w:t>
            </w:r>
          </w:p>
        </w:tc>
        <w:tc>
          <w:tcPr>
            <w:tcW w:w="2862"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规格</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单位</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数量</w:t>
            </w:r>
          </w:p>
        </w:tc>
        <w:tc>
          <w:tcPr>
            <w:tcW w:w="1500"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备注</w:t>
            </w:r>
          </w:p>
        </w:tc>
      </w:tr>
      <w:tr w:rsidR="002E00C4">
        <w:trPr>
          <w:trHeight w:val="285"/>
        </w:trPr>
        <w:tc>
          <w:tcPr>
            <w:tcW w:w="739"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2~4mm</w:t>
            </w:r>
          </w:p>
        </w:tc>
        <w:tc>
          <w:tcPr>
            <w:tcW w:w="1080"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1363"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1500"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285"/>
        </w:trPr>
        <w:tc>
          <w:tcPr>
            <w:tcW w:w="739"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4~8mm</w:t>
            </w:r>
          </w:p>
        </w:tc>
        <w:tc>
          <w:tcPr>
            <w:tcW w:w="1080"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1363"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1500"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285"/>
        </w:trPr>
        <w:tc>
          <w:tcPr>
            <w:tcW w:w="739"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8~16mm</w:t>
            </w:r>
          </w:p>
        </w:tc>
        <w:tc>
          <w:tcPr>
            <w:tcW w:w="1080"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1363"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1500"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285"/>
        </w:trPr>
        <w:tc>
          <w:tcPr>
            <w:tcW w:w="739"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16~25mm</w:t>
            </w:r>
          </w:p>
        </w:tc>
        <w:tc>
          <w:tcPr>
            <w:tcW w:w="1080"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1363"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1500"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285"/>
        </w:trPr>
        <w:tc>
          <w:tcPr>
            <w:tcW w:w="739"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滤砂</w:t>
            </w:r>
          </w:p>
        </w:tc>
        <w:tc>
          <w:tcPr>
            <w:tcW w:w="2862"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0.8~1.2mm</w:t>
            </w:r>
          </w:p>
        </w:tc>
        <w:tc>
          <w:tcPr>
            <w:tcW w:w="1080"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1363"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400</w:t>
            </w:r>
          </w:p>
        </w:tc>
        <w:tc>
          <w:tcPr>
            <w:tcW w:w="1500"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bl>
    <w:p w:rsidR="002E00C4" w:rsidRDefault="00DD70AE">
      <w:pPr>
        <w:pStyle w:val="Normal10"/>
        <w:spacing w:line="360" w:lineRule="auto"/>
        <w:ind w:firstLineChars="200" w:firstLine="480"/>
        <w:rPr>
          <w:rFonts w:ascii="宋体" w:eastAsia="宋体" w:hAnsi="宋体"/>
          <w:color w:val="FF0000"/>
          <w:kern w:val="2"/>
          <w:sz w:val="24"/>
          <w:szCs w:val="22"/>
        </w:rPr>
      </w:pPr>
      <w:r>
        <w:rPr>
          <w:rFonts w:ascii="宋体" w:eastAsia="宋体" w:hAnsi="宋体" w:hint="eastAsia"/>
          <w:kern w:val="2"/>
          <w:sz w:val="24"/>
          <w:szCs w:val="22"/>
        </w:rPr>
        <w:t>注：1、</w:t>
      </w:r>
      <w:r>
        <w:rPr>
          <w:rFonts w:ascii="宋体" w:eastAsia="宋体" w:hAnsi="宋体" w:hint="eastAsia"/>
          <w:color w:val="FF0000"/>
          <w:kern w:val="2"/>
          <w:sz w:val="24"/>
          <w:szCs w:val="22"/>
        </w:rPr>
        <w:t>合同签订时或实际使用时数量可能会有较大变动，最终结算以实际使用数量结算，若由于招标人原因导致使用数量不足而终止合同的，不作为违约处理。供应商必须充分考虑市场原料价格变动和实际使用数量的风险，在</w:t>
      </w:r>
      <w:r>
        <w:rPr>
          <w:rFonts w:ascii="宋体" w:eastAsia="宋体" w:hAnsi="宋体" w:hint="eastAsia"/>
          <w:color w:val="FF0000"/>
          <w:kern w:val="2"/>
          <w:sz w:val="24"/>
          <w:szCs w:val="22"/>
          <w:highlight w:val="green"/>
        </w:rPr>
        <w:t>合同供货期内（投标总价为准）</w:t>
      </w:r>
      <w:r>
        <w:rPr>
          <w:rFonts w:ascii="宋体" w:eastAsia="宋体" w:hAnsi="宋体" w:hint="eastAsia"/>
          <w:color w:val="FF0000"/>
          <w:kern w:val="2"/>
          <w:sz w:val="24"/>
          <w:szCs w:val="22"/>
        </w:rPr>
        <w:t>，最终结算以单价为准。</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（二）、技术要求</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●总则</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1、本技术要求的使用范围，仅限于本项目材料订货招标。</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2、本技术要求提出的是最低限度的技术要求，并未对一切技术细节作出规定，也未充分引述有关标准和规范的条文，供应商应提供符合本技术要求和有关工业标准的优质产品。</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3、如果供应商没有以书面形式对本技术规范提出异议，则意味着供应商提供的设备完全符合本技术要求的要求。如有异议都应在响应文件中以“对技术要求的意见和同技术要求的差异”为标题的专门章节及附表中说明。</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4、本技术要求所使用的标准如遇与供应商所执行的标准不一致时，应按较高的技术标准执行。</w:t>
      </w:r>
    </w:p>
    <w:p w:rsidR="002E00C4" w:rsidRDefault="00DD70AE">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5、本技术要求将作为合同附件，与合同具有同等效力。</w:t>
      </w:r>
    </w:p>
    <w:p w:rsidR="002E00C4" w:rsidRDefault="00DD70AE">
      <w:pPr>
        <w:pStyle w:val="Normal10"/>
        <w:spacing w:line="360" w:lineRule="auto"/>
        <w:ind w:firstLineChars="221" w:firstLine="530"/>
        <w:rPr>
          <w:rFonts w:ascii="宋体" w:eastAsia="宋体" w:hAnsi="宋体"/>
          <w:kern w:val="2"/>
          <w:sz w:val="24"/>
          <w:szCs w:val="24"/>
        </w:rPr>
      </w:pPr>
      <w:r>
        <w:rPr>
          <w:rFonts w:ascii="宋体" w:eastAsia="宋体" w:hAnsi="宋体" w:hint="eastAsia"/>
          <w:kern w:val="2"/>
          <w:sz w:val="24"/>
          <w:szCs w:val="24"/>
        </w:rPr>
        <w:t>6、本技术要求未尽事宜，由招、投标双方视具体情况及时协商确定。</w:t>
      </w:r>
    </w:p>
    <w:p w:rsidR="002E00C4" w:rsidRDefault="00DD70AE">
      <w:pPr>
        <w:pStyle w:val="Normal10"/>
        <w:spacing w:line="360" w:lineRule="auto"/>
        <w:ind w:firstLine="480"/>
        <w:rPr>
          <w:rFonts w:ascii="宋体" w:eastAsia="宋体" w:hAnsi="宋体"/>
          <w:kern w:val="2"/>
          <w:sz w:val="24"/>
          <w:szCs w:val="24"/>
        </w:rPr>
      </w:pPr>
      <w:r>
        <w:rPr>
          <w:rFonts w:ascii="宋体" w:eastAsia="宋体" w:hAnsi="宋体" w:hint="eastAsia"/>
          <w:kern w:val="2"/>
          <w:sz w:val="24"/>
          <w:szCs w:val="24"/>
        </w:rPr>
        <w:t>7、水处理用滤料技术要求</w:t>
      </w:r>
    </w:p>
    <w:p w:rsidR="002E00C4" w:rsidRDefault="00DD70AE">
      <w:pPr>
        <w:pStyle w:val="Normal10"/>
        <w:spacing w:line="360" w:lineRule="auto"/>
        <w:ind w:firstLine="480"/>
        <w:rPr>
          <w:rFonts w:ascii="宋体" w:eastAsia="宋体" w:hAnsi="宋体"/>
          <w:kern w:val="2"/>
          <w:sz w:val="24"/>
          <w:szCs w:val="24"/>
        </w:rPr>
      </w:pPr>
      <w:r>
        <w:rPr>
          <w:rFonts w:ascii="宋体" w:eastAsia="宋体" w:hAnsi="宋体" w:hint="eastAsia"/>
          <w:kern w:val="2"/>
          <w:sz w:val="24"/>
          <w:szCs w:val="24"/>
        </w:rPr>
        <w:t>本次招标的水处理用滤料的技术要求、检验方法、铺装方法等必须符合CJ/T 43-2005水</w:t>
      </w:r>
      <w:r>
        <w:rPr>
          <w:rFonts w:ascii="宋体" w:eastAsia="宋体" w:hAnsi="宋体" w:hint="eastAsia"/>
          <w:kern w:val="2"/>
          <w:sz w:val="24"/>
          <w:szCs w:val="24"/>
        </w:rPr>
        <w:lastRenderedPageBreak/>
        <w:t>处理用滤料</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8、石英砂及砾石技术要求：</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8.1本次招标的石英砂滤料为天然石英砂均粒滤料。</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8.1.1 外观形状：</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a 外面色泽均匀，呈白色/黄色/棕色</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b 滤料表面坚硬，呈圆形颗粒；滤料不含可见泥土、云母和有机杂质，滤料的水浸出液不含有毒物质。</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8.1.2石英砂滤料化学成分：</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SiO</w:t>
      </w:r>
      <w:r>
        <w:rPr>
          <w:rFonts w:ascii="宋体" w:eastAsia="宋体" w:hAnsi="宋体" w:hint="eastAsia"/>
          <w:kern w:val="2"/>
          <w:sz w:val="24"/>
          <w:szCs w:val="24"/>
          <w:vertAlign w:val="subscript"/>
        </w:rPr>
        <w:t>2</w:t>
      </w:r>
      <w:r>
        <w:rPr>
          <w:rFonts w:ascii="宋体" w:eastAsia="宋体" w:hAnsi="宋体" w:hint="eastAsia"/>
          <w:kern w:val="2"/>
          <w:sz w:val="24"/>
          <w:szCs w:val="24"/>
        </w:rPr>
        <w:t>：</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≥96%</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8.1.3其它技术性能：</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比重（密度）：</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2.5~2.7g/cm3</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石英砂滤料的含泥量：</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＜1%</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密度小于2g</w:t>
      </w:r>
      <w:r>
        <w:rPr>
          <w:rFonts w:ascii="宋体" w:eastAsia="宋体" w:hAnsi="宋体"/>
          <w:kern w:val="2"/>
          <w:sz w:val="24"/>
          <w:szCs w:val="24"/>
        </w:rPr>
        <w:t>/</w:t>
      </w:r>
      <w:r>
        <w:rPr>
          <w:rFonts w:ascii="宋体" w:eastAsia="宋体" w:hAnsi="宋体" w:hint="eastAsia"/>
          <w:kern w:val="2"/>
          <w:sz w:val="24"/>
          <w:szCs w:val="24"/>
        </w:rPr>
        <w:t xml:space="preserve">cm3的轻物质含量：      </w:t>
      </w:r>
      <w:r>
        <w:rPr>
          <w:rFonts w:ascii="宋体" w:eastAsia="宋体" w:hAnsi="宋体" w:hint="eastAsia"/>
          <w:kern w:val="2"/>
          <w:sz w:val="24"/>
          <w:szCs w:val="24"/>
        </w:rPr>
        <w:tab/>
        <w:t>≤0.2%。</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盐酸可溶率：</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 xml:space="preserve">＜3.5% </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石</w:t>
      </w:r>
      <w:r>
        <w:rPr>
          <w:rFonts w:ascii="宋体" w:eastAsia="宋体" w:hAnsi="宋体" w:hint="eastAsia"/>
          <w:color w:val="333333"/>
          <w:sz w:val="24"/>
          <w:szCs w:val="24"/>
        </w:rPr>
        <w:t>英砂滤料的破</w:t>
      </w:r>
      <w:r>
        <w:rPr>
          <w:rFonts w:ascii="宋体" w:eastAsia="宋体" w:hAnsi="宋体" w:hint="eastAsia"/>
          <w:kern w:val="2"/>
          <w:sz w:val="24"/>
          <w:szCs w:val="24"/>
        </w:rPr>
        <w:t>碎率和磨损率之和：</w:t>
      </w:r>
      <w:r>
        <w:rPr>
          <w:rFonts w:ascii="宋体" w:eastAsia="宋体" w:hAnsi="宋体" w:hint="eastAsia"/>
          <w:kern w:val="2"/>
          <w:sz w:val="24"/>
          <w:szCs w:val="24"/>
        </w:rPr>
        <w:tab/>
        <w:t xml:space="preserve">＜2% </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石英砂滤料的灼烧减量：</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≤0.7%</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K</w:t>
      </w:r>
      <w:r>
        <w:rPr>
          <w:rFonts w:ascii="宋体" w:eastAsia="宋体" w:hAnsi="宋体" w:hint="eastAsia"/>
          <w:kern w:val="2"/>
          <w:sz w:val="24"/>
          <w:szCs w:val="24"/>
          <w:vertAlign w:val="subscript"/>
        </w:rPr>
        <w:t xml:space="preserve">60                          </w:t>
      </w:r>
      <w:r>
        <w:rPr>
          <w:rFonts w:ascii="宋体" w:hAnsi="Calibri" w:cs="宋体" w:hint="eastAsia"/>
          <w:color w:val="000000"/>
          <w:sz w:val="24"/>
          <w:szCs w:val="24"/>
        </w:rPr>
        <w:t>≤</w:t>
      </w:r>
      <w:r>
        <w:rPr>
          <w:rFonts w:ascii="宋体" w:hAnsi="Calibri" w:cs="宋体"/>
          <w:color w:val="000000"/>
          <w:sz w:val="24"/>
          <w:szCs w:val="24"/>
        </w:rPr>
        <w:t>1.6</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K</w:t>
      </w:r>
      <w:r>
        <w:rPr>
          <w:rFonts w:ascii="宋体" w:eastAsia="宋体" w:hAnsi="宋体" w:hint="eastAsia"/>
          <w:kern w:val="2"/>
          <w:sz w:val="24"/>
          <w:szCs w:val="24"/>
          <w:vertAlign w:val="subscript"/>
        </w:rPr>
        <w:t xml:space="preserve">80                            </w:t>
      </w:r>
      <w:r>
        <w:rPr>
          <w:rFonts w:ascii="宋体" w:eastAsia="宋体" w:hAnsi="宋体" w:cs="宋体" w:hint="eastAsia"/>
          <w:color w:val="000000"/>
          <w:sz w:val="24"/>
          <w:szCs w:val="24"/>
        </w:rPr>
        <w:t>＜</w:t>
      </w:r>
      <w:r>
        <w:rPr>
          <w:rFonts w:ascii="宋体" w:hAnsi="Calibri" w:cs="宋体"/>
          <w:color w:val="000000"/>
          <w:sz w:val="24"/>
          <w:szCs w:val="24"/>
        </w:rPr>
        <w:t>2.0</w:t>
      </w:r>
    </w:p>
    <w:p w:rsidR="002E00C4" w:rsidRDefault="00DD70AE">
      <w:pPr>
        <w:pStyle w:val="Normal10"/>
        <w:spacing w:line="360" w:lineRule="auto"/>
        <w:ind w:firstLine="482"/>
        <w:rPr>
          <w:rFonts w:ascii="宋体" w:eastAsia="宋体" w:hAnsi="宋体"/>
          <w:kern w:val="2"/>
          <w:sz w:val="24"/>
          <w:szCs w:val="24"/>
        </w:rPr>
      </w:pPr>
      <w:r>
        <w:rPr>
          <w:rFonts w:ascii="宋体" w:eastAsia="宋体" w:hAnsi="宋体" w:hint="eastAsia"/>
          <w:color w:val="333333"/>
          <w:sz w:val="24"/>
          <w:szCs w:val="24"/>
        </w:rPr>
        <w:t>8.2砾石承托料为天然砾石。</w:t>
      </w:r>
      <w:r>
        <w:rPr>
          <w:rFonts w:ascii="宋体" w:eastAsia="宋体" w:hAnsi="宋体"/>
          <w:color w:val="333333"/>
          <w:sz w:val="24"/>
          <w:szCs w:val="24"/>
        </w:rPr>
        <w:t>石</w:t>
      </w:r>
      <w:r>
        <w:rPr>
          <w:rFonts w:ascii="宋体" w:eastAsia="宋体" w:hAnsi="宋体" w:hint="eastAsia"/>
          <w:color w:val="333333"/>
          <w:sz w:val="24"/>
          <w:szCs w:val="24"/>
        </w:rPr>
        <w:t>质主要</w:t>
      </w:r>
      <w:r>
        <w:rPr>
          <w:rFonts w:ascii="宋体" w:eastAsia="宋体" w:hAnsi="宋体"/>
          <w:color w:val="333333"/>
          <w:sz w:val="24"/>
          <w:szCs w:val="24"/>
        </w:rPr>
        <w:t>为</w:t>
      </w:r>
      <w:r>
        <w:rPr>
          <w:rFonts w:ascii="宋体" w:eastAsia="宋体" w:hAnsi="宋体" w:hint="eastAsia"/>
          <w:color w:val="333333"/>
          <w:sz w:val="24"/>
          <w:szCs w:val="24"/>
        </w:rPr>
        <w:t>二氧化硅</w:t>
      </w:r>
      <w:r>
        <w:rPr>
          <w:rFonts w:ascii="宋体" w:eastAsia="宋体" w:hAnsi="宋体"/>
          <w:color w:val="333333"/>
          <w:sz w:val="24"/>
          <w:szCs w:val="24"/>
        </w:rPr>
        <w:t>成分，没有棱角，颜色亮丽有光泽，有白，黑，黄及彩色</w:t>
      </w:r>
      <w:r>
        <w:rPr>
          <w:rFonts w:ascii="宋体" w:eastAsia="宋体" w:hAnsi="宋体" w:hint="eastAsia"/>
          <w:color w:val="333333"/>
          <w:sz w:val="24"/>
          <w:szCs w:val="24"/>
        </w:rPr>
        <w:t>砾石，承托料在加工和过滤、冲洗过程中应能抗压耐磨抗蚀。砾石承托料不应含可见的泥土、页岩或有机杂质，承托料的水浸出液不含有毒物质。砾石承托料中明显扁平、细长（长度超过5倍厚度）的颗粒不应大于2%。</w:t>
      </w:r>
    </w:p>
    <w:p w:rsidR="002E00C4" w:rsidRDefault="00DD70AE">
      <w:pPr>
        <w:pStyle w:val="Normal10"/>
        <w:spacing w:line="360" w:lineRule="auto"/>
        <w:ind w:firstLine="480"/>
        <w:rPr>
          <w:rFonts w:ascii="宋体" w:hAnsi="宋体"/>
          <w:sz w:val="24"/>
          <w:szCs w:val="24"/>
        </w:rPr>
      </w:pPr>
      <w:r>
        <w:rPr>
          <w:rFonts w:ascii="宋体" w:eastAsia="宋体" w:hAnsi="宋体" w:hint="eastAsia"/>
          <w:color w:val="333333"/>
          <w:sz w:val="24"/>
          <w:szCs w:val="24"/>
        </w:rPr>
        <w:t>8.2.1砾石承托料</w:t>
      </w:r>
      <w:r>
        <w:rPr>
          <w:rFonts w:ascii="宋体" w:hAnsi="宋体" w:hint="eastAsia"/>
          <w:sz w:val="24"/>
          <w:szCs w:val="24"/>
        </w:rPr>
        <w:t>技术性能：</w:t>
      </w:r>
    </w:p>
    <w:p w:rsidR="002E00C4" w:rsidRDefault="00DD70AE">
      <w:pPr>
        <w:spacing w:line="360" w:lineRule="auto"/>
        <w:ind w:firstLineChars="200" w:firstLine="480"/>
        <w:rPr>
          <w:rFonts w:ascii="宋体" w:hAnsi="宋体"/>
          <w:sz w:val="24"/>
          <w:szCs w:val="24"/>
        </w:rPr>
      </w:pPr>
      <w:r>
        <w:rPr>
          <w:rFonts w:ascii="宋体" w:hAnsi="宋体" w:hint="eastAsia"/>
          <w:sz w:val="24"/>
          <w:szCs w:val="24"/>
        </w:rPr>
        <w:t>比重（密度）：</w:t>
      </w:r>
      <w:r>
        <w:rPr>
          <w:rFonts w:ascii="宋体" w:hAnsi="宋体" w:hint="eastAsia"/>
          <w:sz w:val="24"/>
          <w:szCs w:val="24"/>
        </w:rPr>
        <w:tab/>
      </w:r>
      <w:r>
        <w:rPr>
          <w:rFonts w:ascii="宋体" w:hAnsi="宋体" w:hint="eastAsia"/>
          <w:sz w:val="24"/>
          <w:szCs w:val="24"/>
        </w:rPr>
        <w:tab/>
        <w:t>＞2.5g/cm3</w:t>
      </w:r>
    </w:p>
    <w:p w:rsidR="002E00C4" w:rsidRDefault="00DD70AE">
      <w:pPr>
        <w:spacing w:line="360" w:lineRule="auto"/>
        <w:ind w:firstLineChars="200" w:firstLine="480"/>
        <w:rPr>
          <w:rFonts w:ascii="宋体" w:hAnsi="宋体"/>
          <w:sz w:val="24"/>
          <w:szCs w:val="24"/>
        </w:rPr>
      </w:pPr>
      <w:r>
        <w:rPr>
          <w:rFonts w:ascii="宋体" w:hAnsi="宋体" w:hint="eastAsia"/>
          <w:sz w:val="24"/>
          <w:szCs w:val="24"/>
        </w:rPr>
        <w:t>盐酸可溶率：</w:t>
      </w:r>
      <w:r>
        <w:rPr>
          <w:rFonts w:ascii="宋体" w:hAnsi="宋体" w:hint="eastAsia"/>
          <w:sz w:val="24"/>
          <w:szCs w:val="24"/>
        </w:rPr>
        <w:tab/>
      </w:r>
      <w:r>
        <w:rPr>
          <w:rFonts w:ascii="宋体" w:hAnsi="宋体" w:hint="eastAsia"/>
          <w:sz w:val="24"/>
          <w:szCs w:val="24"/>
        </w:rPr>
        <w:tab/>
        <w:t>＜5%</w:t>
      </w:r>
    </w:p>
    <w:p w:rsidR="002E00C4" w:rsidRDefault="00DD70AE">
      <w:pPr>
        <w:spacing w:line="360" w:lineRule="auto"/>
        <w:ind w:firstLineChars="200" w:firstLine="480"/>
        <w:rPr>
          <w:rFonts w:ascii="宋体" w:hAnsi="宋体"/>
          <w:color w:val="333333"/>
          <w:sz w:val="24"/>
          <w:szCs w:val="24"/>
        </w:rPr>
      </w:pPr>
      <w:r>
        <w:rPr>
          <w:rFonts w:ascii="宋体" w:hAnsi="宋体" w:hint="eastAsia"/>
          <w:sz w:val="24"/>
          <w:szCs w:val="24"/>
        </w:rPr>
        <w:t>砾石</w:t>
      </w:r>
      <w:r>
        <w:rPr>
          <w:rFonts w:ascii="宋体" w:hAnsi="宋体" w:hint="eastAsia"/>
          <w:color w:val="333333"/>
          <w:sz w:val="24"/>
          <w:szCs w:val="24"/>
        </w:rPr>
        <w:t>含泥量：          ﹤1%</w:t>
      </w:r>
    </w:p>
    <w:p w:rsidR="002E00C4" w:rsidRDefault="00DD70AE">
      <w:pPr>
        <w:spacing w:line="360" w:lineRule="auto"/>
        <w:ind w:firstLineChars="200" w:firstLine="480"/>
        <w:rPr>
          <w:rFonts w:ascii="宋体" w:hAnsi="宋体"/>
          <w:color w:val="333333"/>
          <w:sz w:val="24"/>
          <w:szCs w:val="24"/>
        </w:rPr>
      </w:pPr>
      <w:r>
        <w:rPr>
          <w:rFonts w:ascii="宋体" w:hAnsi="宋体" w:hint="eastAsia"/>
          <w:color w:val="333333"/>
          <w:sz w:val="24"/>
          <w:szCs w:val="24"/>
        </w:rPr>
        <w:t xml:space="preserve">明显扁平、细长颗粒含量    </w:t>
      </w:r>
      <w:r>
        <w:rPr>
          <w:rFonts w:ascii="宋体" w:cs="宋体" w:hint="eastAsia"/>
          <w:color w:val="000000"/>
          <w:kern w:val="0"/>
          <w:sz w:val="24"/>
          <w:szCs w:val="24"/>
        </w:rPr>
        <w:t>≤2.0</w:t>
      </w:r>
    </w:p>
    <w:p w:rsidR="002E00C4" w:rsidRDefault="00DD70AE">
      <w:pPr>
        <w:pStyle w:val="Normal10"/>
        <w:widowControl/>
        <w:spacing w:line="46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注：如产品在技术、材质,结构上有出入，供应商必须如实填写偏离表，</w:t>
      </w:r>
      <w:r>
        <w:rPr>
          <w:rFonts w:ascii="宋体" w:eastAsia="宋体" w:hAnsi="宋体" w:cs="宋体" w:hint="eastAsia"/>
          <w:b/>
          <w:sz w:val="24"/>
          <w:szCs w:val="24"/>
          <w:highlight w:val="yellow"/>
        </w:rPr>
        <w:t>不接受负偏离。</w:t>
      </w:r>
      <w:r>
        <w:rPr>
          <w:rFonts w:ascii="宋体" w:eastAsia="宋体" w:hAnsi="宋体" w:cs="宋体" w:hint="eastAsia"/>
          <w:b/>
          <w:sz w:val="24"/>
          <w:szCs w:val="24"/>
        </w:rPr>
        <w:t>如果查出有不真实之处，将作无效投标处理，技术偏差表见附表“技术参数及相关要求偏离表”要求。</w:t>
      </w:r>
    </w:p>
    <w:p w:rsidR="002E00C4" w:rsidRDefault="00DD70AE">
      <w:pPr>
        <w:pStyle w:val="22"/>
        <w:widowControl/>
        <w:spacing w:line="500" w:lineRule="exact"/>
        <w:ind w:firstLineChars="50" w:firstLine="120"/>
        <w:jc w:val="left"/>
        <w:rPr>
          <w:rFonts w:ascii="宋体" w:hAnsi="宋体"/>
          <w:b/>
          <w:sz w:val="24"/>
          <w:szCs w:val="24"/>
        </w:rPr>
      </w:pPr>
      <w:r>
        <w:rPr>
          <w:rFonts w:ascii="宋体" w:hAnsi="宋体" w:hint="eastAsia"/>
          <w:b/>
          <w:kern w:val="0"/>
          <w:sz w:val="24"/>
          <w:szCs w:val="24"/>
        </w:rPr>
        <w:lastRenderedPageBreak/>
        <w:t>5、</w:t>
      </w:r>
      <w:r>
        <w:rPr>
          <w:rFonts w:ascii="宋体" w:hAnsi="宋体" w:hint="eastAsia"/>
          <w:b/>
          <w:sz w:val="24"/>
          <w:szCs w:val="24"/>
        </w:rPr>
        <w:t>质量验收要求：</w:t>
      </w:r>
    </w:p>
    <w:p w:rsidR="002E00C4" w:rsidRDefault="00DD70AE">
      <w:pPr>
        <w:tabs>
          <w:tab w:val="left" w:pos="945"/>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5.1招标人将对到达需方仓库或指定地点的每一批次供货产品进行到货验收，（投标人需提供专业人员对现场抽查的产品进行简单拆分，以便与招标人对产品进行验收），</w:t>
      </w:r>
      <w:r>
        <w:rPr>
          <w:rFonts w:ascii="宋体" w:hAnsi="宋体" w:hint="eastAsia"/>
          <w:bCs/>
          <w:sz w:val="24"/>
          <w:szCs w:val="24"/>
          <w:lang w:val="zh-CN"/>
        </w:rPr>
        <w:t>货物的到货验收</w:t>
      </w:r>
      <w:r>
        <w:rPr>
          <w:rFonts w:ascii="宋体" w:hAnsi="宋体" w:hint="eastAsia"/>
          <w:bCs/>
          <w:sz w:val="24"/>
          <w:szCs w:val="24"/>
        </w:rPr>
        <w:t>内容</w:t>
      </w:r>
      <w:r>
        <w:rPr>
          <w:rFonts w:ascii="宋体" w:hAnsi="宋体" w:hint="eastAsia"/>
          <w:bCs/>
          <w:sz w:val="24"/>
          <w:szCs w:val="24"/>
          <w:lang w:val="zh-CN"/>
        </w:rPr>
        <w:t>包括：数量、</w:t>
      </w:r>
      <w:r>
        <w:rPr>
          <w:rFonts w:ascii="宋体" w:hAnsi="宋体" w:hint="eastAsia"/>
          <w:bCs/>
          <w:sz w:val="24"/>
          <w:szCs w:val="24"/>
        </w:rPr>
        <w:t>规格型号、</w:t>
      </w:r>
      <w:r>
        <w:rPr>
          <w:rFonts w:ascii="宋体" w:hAnsi="宋体" w:hint="eastAsia"/>
          <w:bCs/>
          <w:sz w:val="24"/>
          <w:szCs w:val="24"/>
          <w:lang w:val="zh-CN"/>
        </w:rPr>
        <w:t>外观、</w:t>
      </w:r>
      <w:r>
        <w:rPr>
          <w:rFonts w:ascii="宋体" w:hAnsi="宋体" w:hint="eastAsia"/>
          <w:bCs/>
          <w:sz w:val="24"/>
          <w:szCs w:val="24"/>
        </w:rPr>
        <w:t>构造</w:t>
      </w:r>
      <w:r>
        <w:rPr>
          <w:rFonts w:ascii="宋体" w:hAnsi="宋体" w:hint="eastAsia"/>
          <w:bCs/>
          <w:sz w:val="24"/>
          <w:szCs w:val="24"/>
          <w:lang w:val="zh-CN"/>
        </w:rPr>
        <w:t>、</w:t>
      </w:r>
      <w:r>
        <w:rPr>
          <w:rFonts w:ascii="宋体" w:hAnsi="宋体" w:hint="eastAsia"/>
          <w:bCs/>
          <w:sz w:val="24"/>
          <w:szCs w:val="24"/>
        </w:rPr>
        <w:t>重量</w:t>
      </w:r>
      <w:r>
        <w:rPr>
          <w:rFonts w:ascii="宋体" w:hAnsi="宋体" w:hint="eastAsia"/>
          <w:bCs/>
          <w:sz w:val="24"/>
          <w:szCs w:val="24"/>
          <w:lang w:val="zh-CN"/>
        </w:rPr>
        <w:t>、等随机资料及包装完整</w:t>
      </w:r>
      <w:r>
        <w:rPr>
          <w:rFonts w:ascii="宋体" w:hAnsi="宋体" w:hint="eastAsia"/>
          <w:bCs/>
          <w:sz w:val="24"/>
          <w:szCs w:val="24"/>
        </w:rPr>
        <w:t>度</w:t>
      </w:r>
      <w:r>
        <w:rPr>
          <w:rFonts w:ascii="宋体" w:hAnsi="宋体" w:hint="eastAsia"/>
          <w:bCs/>
          <w:sz w:val="24"/>
          <w:szCs w:val="24"/>
          <w:lang w:val="zh-CN"/>
        </w:rPr>
        <w:t>。</w:t>
      </w:r>
    </w:p>
    <w:p w:rsidR="002E00C4" w:rsidRDefault="00DD70A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招标人自行对供货产品抽样检测，必要时送具有相应资质的质量监督检验机构进行质量检测，供货产品一旦抽检不合格或不符合投标承诺要求，招标人有权拒收，由此造成的直接损失和间接损失由投标人赔偿，如供方无法继续履行合同，招标人有权终止合同。</w:t>
      </w:r>
    </w:p>
    <w:p w:rsidR="002E00C4" w:rsidRDefault="00DD70AE">
      <w:pPr>
        <w:spacing w:line="360" w:lineRule="auto"/>
        <w:ind w:firstLineChars="200" w:firstLine="480"/>
        <w:rPr>
          <w:rFonts w:ascii="宋体" w:hAnsi="宋体"/>
          <w:sz w:val="24"/>
          <w:szCs w:val="24"/>
        </w:rPr>
      </w:pPr>
      <w:r>
        <w:rPr>
          <w:rFonts w:ascii="宋体" w:hAnsi="宋体" w:hint="eastAsia"/>
          <w:sz w:val="24"/>
          <w:szCs w:val="24"/>
        </w:rPr>
        <w:t>三、商务要求：</w:t>
      </w:r>
    </w:p>
    <w:p w:rsidR="002E00C4" w:rsidRDefault="00DD70AE">
      <w:pPr>
        <w:spacing w:line="360" w:lineRule="auto"/>
        <w:ind w:firstLineChars="200" w:firstLine="480"/>
        <w:rPr>
          <w:rFonts w:ascii="宋体" w:hAnsi="宋体"/>
          <w:bCs/>
          <w:sz w:val="24"/>
          <w:szCs w:val="24"/>
        </w:rPr>
      </w:pPr>
      <w:r>
        <w:rPr>
          <w:rFonts w:ascii="宋体" w:hAnsi="宋体" w:hint="eastAsia"/>
          <w:bCs/>
          <w:sz w:val="24"/>
        </w:rPr>
        <w:t>1、</w:t>
      </w:r>
      <w:r>
        <w:rPr>
          <w:rFonts w:ascii="宋体" w:hAnsi="宋体" w:hint="eastAsia"/>
          <w:b/>
          <w:sz w:val="24"/>
        </w:rPr>
        <w:t>服务要求</w:t>
      </w:r>
      <w:r>
        <w:rPr>
          <w:rFonts w:ascii="宋体" w:hAnsi="宋体" w:hint="eastAsia"/>
          <w:bCs/>
          <w:sz w:val="24"/>
        </w:rPr>
        <w:t>：</w:t>
      </w:r>
    </w:p>
    <w:p w:rsidR="002E00C4" w:rsidRDefault="00DD70AE">
      <w:pPr>
        <w:spacing w:line="360" w:lineRule="auto"/>
        <w:ind w:firstLineChars="200" w:firstLine="480"/>
        <w:rPr>
          <w:rFonts w:ascii="宋体" w:hAnsi="宋体"/>
          <w:bCs/>
          <w:sz w:val="24"/>
        </w:rPr>
      </w:pPr>
      <w:r>
        <w:rPr>
          <w:rFonts w:ascii="宋体" w:hAnsi="宋体" w:hint="eastAsia"/>
          <w:bCs/>
          <w:sz w:val="24"/>
        </w:rPr>
        <w:t>本次招标的设备应提供不低于一年的质保，自验收合格之日起进入质保期。</w:t>
      </w:r>
    </w:p>
    <w:p w:rsidR="002E00C4" w:rsidRDefault="00DD70AE">
      <w:pPr>
        <w:spacing w:line="360" w:lineRule="auto"/>
        <w:ind w:firstLineChars="200" w:firstLine="480"/>
        <w:rPr>
          <w:rFonts w:ascii="宋体" w:hAnsi="宋体"/>
          <w:bCs/>
          <w:sz w:val="24"/>
        </w:rPr>
      </w:pPr>
      <w:r>
        <w:rPr>
          <w:rFonts w:ascii="宋体" w:hAnsi="宋体" w:hint="eastAsia"/>
          <w:bCs/>
          <w:sz w:val="24"/>
        </w:rPr>
        <w:t xml:space="preserve">①质保期限至少为一年，在质保期内，应提供免除一切费用的售后服务。 </w:t>
      </w:r>
    </w:p>
    <w:p w:rsidR="002E00C4" w:rsidRDefault="00DD70AE">
      <w:pPr>
        <w:spacing w:line="360" w:lineRule="auto"/>
        <w:ind w:firstLineChars="200" w:firstLine="480"/>
        <w:rPr>
          <w:rFonts w:ascii="宋体" w:hAnsi="宋体"/>
          <w:bCs/>
          <w:sz w:val="24"/>
        </w:rPr>
      </w:pPr>
      <w:r>
        <w:rPr>
          <w:rFonts w:ascii="宋体" w:hAnsi="宋体" w:hint="eastAsia"/>
          <w:bCs/>
          <w:sz w:val="24"/>
        </w:rPr>
        <w:t>②服务时间的承诺：响应时间为24小时，修复时间为3个工作日，如不能在3个工作日内修复的则应提供备用设备。</w:t>
      </w:r>
    </w:p>
    <w:p w:rsidR="002E00C4" w:rsidRDefault="00DD70AE">
      <w:pPr>
        <w:spacing w:line="360" w:lineRule="auto"/>
        <w:ind w:firstLineChars="200" w:firstLine="480"/>
        <w:rPr>
          <w:rFonts w:ascii="宋体" w:hAnsi="宋体"/>
          <w:bCs/>
          <w:sz w:val="24"/>
        </w:rPr>
      </w:pPr>
      <w:r>
        <w:rPr>
          <w:rFonts w:ascii="宋体" w:hAnsi="宋体" w:hint="eastAsia"/>
          <w:bCs/>
          <w:sz w:val="24"/>
        </w:rPr>
        <w:t>③如材料在质保期内发生质量问题，供应商应在接到招标人报修电话后24小时内予以响应，否则招标人将自行采取必要的措施，由此产生风险和费用应由供应商承担。</w:t>
      </w:r>
    </w:p>
    <w:p w:rsidR="002E00C4" w:rsidRDefault="00DD70AE">
      <w:pPr>
        <w:spacing w:line="360" w:lineRule="auto"/>
        <w:ind w:firstLineChars="200" w:firstLine="480"/>
        <w:rPr>
          <w:rFonts w:ascii="宋体" w:hAnsi="宋体"/>
          <w:bCs/>
          <w:sz w:val="24"/>
        </w:rPr>
      </w:pPr>
      <w:r>
        <w:rPr>
          <w:rFonts w:ascii="宋体" w:hAnsi="宋体" w:hint="eastAsia"/>
          <w:bCs/>
          <w:sz w:val="24"/>
        </w:rPr>
        <w:t>④质保期限一律从验收合格之日起算。</w:t>
      </w:r>
    </w:p>
    <w:p w:rsidR="002E00C4" w:rsidRDefault="00DD70AE">
      <w:pPr>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：招标人指定地点。</w:t>
      </w:r>
    </w:p>
    <w:p w:rsidR="002E00C4" w:rsidRDefault="00DD70AE">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交货期限</w:t>
      </w:r>
      <w:r>
        <w:rPr>
          <w:rFonts w:ascii="宋体" w:hAnsi="宋体" w:hint="eastAsia"/>
          <w:bCs/>
          <w:sz w:val="24"/>
        </w:rPr>
        <w:t>：分批供货，招标人发出通知后，中标人在7天内供货到位。</w:t>
      </w:r>
    </w:p>
    <w:p w:rsidR="002E00C4" w:rsidRDefault="00DD70AE">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
          <w:sz w:val="24"/>
        </w:rPr>
        <w:t>验收时间及标准</w:t>
      </w:r>
      <w:r>
        <w:rPr>
          <w:rFonts w:ascii="宋体" w:hAnsi="宋体" w:hint="eastAsia"/>
          <w:bCs/>
          <w:sz w:val="24"/>
        </w:rPr>
        <w:t>：</w:t>
      </w:r>
    </w:p>
    <w:p w:rsidR="002E00C4" w:rsidRDefault="00DD70AE">
      <w:pPr>
        <w:spacing w:line="360" w:lineRule="auto"/>
        <w:ind w:firstLineChars="200" w:firstLine="480"/>
        <w:rPr>
          <w:rFonts w:ascii="宋体" w:hAnsi="宋体"/>
          <w:bCs/>
          <w:sz w:val="24"/>
        </w:rPr>
      </w:pPr>
      <w:r>
        <w:rPr>
          <w:rFonts w:ascii="宋体" w:hAnsi="宋体" w:hint="eastAsia"/>
          <w:bCs/>
          <w:sz w:val="24"/>
        </w:rPr>
        <w:t>4.1验收时间：货到现场一周内完成验收。</w:t>
      </w:r>
    </w:p>
    <w:p w:rsidR="002E00C4" w:rsidRDefault="00DD70AE">
      <w:pPr>
        <w:pStyle w:val="100"/>
        <w:spacing w:line="500" w:lineRule="exact"/>
        <w:ind w:firstLineChars="200" w:firstLine="480"/>
        <w:rPr>
          <w:rFonts w:ascii="宋体" w:hAnsi="宋体"/>
          <w:b/>
          <w:sz w:val="24"/>
        </w:rPr>
      </w:pPr>
      <w:r>
        <w:rPr>
          <w:rFonts w:ascii="宋体" w:hAnsi="宋体" w:hint="eastAsia"/>
          <w:bCs/>
          <w:sz w:val="24"/>
        </w:rPr>
        <w:t>5、</w:t>
      </w:r>
      <w:r>
        <w:rPr>
          <w:rFonts w:ascii="宋体" w:hAnsi="宋体" w:hint="eastAsia"/>
          <w:b/>
          <w:sz w:val="24"/>
        </w:rPr>
        <w:t>付款步骤：</w:t>
      </w:r>
    </w:p>
    <w:p w:rsidR="002E00C4" w:rsidRDefault="00DD70AE">
      <w:pPr>
        <w:pStyle w:val="100"/>
        <w:spacing w:line="500" w:lineRule="exact"/>
        <w:ind w:firstLineChars="200" w:firstLine="480"/>
        <w:rPr>
          <w:rFonts w:ascii="宋体" w:hAnsi="宋体"/>
          <w:sz w:val="24"/>
        </w:rPr>
      </w:pPr>
      <w:r>
        <w:rPr>
          <w:rFonts w:ascii="宋体" w:hAnsi="宋体" w:hint="eastAsia"/>
          <w:sz w:val="24"/>
        </w:rPr>
        <w:t xml:space="preserve"> (1) 原则上供货后，第二个月结算一次，每月25日为结算截止日期。合同货物送抵招标人指定的施工现场或仓库，经招标人现场验收合格，每月30日前开具所供货物的全额增值税专用发票（附送货签收回单），招标人在30日内支付发票金额90%的货款； </w:t>
      </w:r>
    </w:p>
    <w:p w:rsidR="002E00C4" w:rsidRDefault="00DD70AE">
      <w:pPr>
        <w:pStyle w:val="100"/>
        <w:spacing w:line="500" w:lineRule="exact"/>
        <w:ind w:firstLineChars="200" w:firstLine="480"/>
        <w:rPr>
          <w:rFonts w:ascii="宋体" w:hAnsi="宋体"/>
          <w:sz w:val="24"/>
        </w:rPr>
      </w:pPr>
      <w:r>
        <w:rPr>
          <w:rFonts w:ascii="宋体" w:hAnsi="宋体" w:hint="eastAsia"/>
          <w:sz w:val="24"/>
        </w:rPr>
        <w:t>(2)余款10%作为质保金，在质保期满后三十日内一次性付清。</w:t>
      </w:r>
    </w:p>
    <w:p w:rsidR="002E00C4" w:rsidRDefault="00DD70AE">
      <w:pPr>
        <w:ind w:firstLineChars="200" w:firstLine="480"/>
        <w:rPr>
          <w:rFonts w:ascii="楷体" w:eastAsia="楷体" w:hAnsi="楷体"/>
          <w:sz w:val="28"/>
          <w:szCs w:val="28"/>
        </w:rPr>
      </w:pPr>
      <w:r>
        <w:rPr>
          <w:rFonts w:ascii="宋体" w:hAnsi="宋体" w:hint="eastAsia"/>
          <w:sz w:val="24"/>
        </w:rPr>
        <w:t>6、</w:t>
      </w:r>
      <w:r>
        <w:rPr>
          <w:rFonts w:ascii="楷体" w:eastAsia="楷体" w:hAnsi="楷体" w:hint="eastAsia"/>
          <w:sz w:val="28"/>
          <w:szCs w:val="28"/>
        </w:rPr>
        <w:t>送样要求：</w:t>
      </w:r>
    </w:p>
    <w:p w:rsidR="002E00C4" w:rsidRDefault="00DD70AE">
      <w:pPr>
        <w:ind w:firstLineChars="200" w:firstLine="562"/>
        <w:rPr>
          <w:rFonts w:ascii="楷体" w:eastAsia="楷体" w:hAnsi="楷体"/>
          <w:b/>
          <w:bCs/>
          <w:sz w:val="28"/>
          <w:szCs w:val="28"/>
        </w:rPr>
      </w:pPr>
      <w:r>
        <w:rPr>
          <w:rFonts w:ascii="楷体" w:eastAsia="楷体" w:hAnsi="楷体" w:hint="eastAsia"/>
          <w:b/>
          <w:bCs/>
          <w:sz w:val="28"/>
          <w:szCs w:val="28"/>
        </w:rPr>
        <w:t>中标人在供货之前，需提供各招标型号样品一份供使用单位查看。今后提供的产品必须满足国家相关规范及投标承诺的所有要求，并不低于样品质量，否则作违约处理。</w:t>
      </w:r>
    </w:p>
    <w:p w:rsidR="002E00C4" w:rsidRDefault="00DD70AE">
      <w:pPr>
        <w:spacing w:line="360" w:lineRule="auto"/>
        <w:jc w:val="center"/>
        <w:outlineLvl w:val="0"/>
        <w:rPr>
          <w:rFonts w:ascii="黑体" w:eastAsia="黑体" w:hAnsi="黑体"/>
          <w:sz w:val="28"/>
        </w:rPr>
      </w:pPr>
      <w:bookmarkStart w:id="37" w:name="_Toc23355"/>
      <w:r>
        <w:rPr>
          <w:rFonts w:ascii="黑体" w:eastAsia="黑体" w:hAnsi="黑体"/>
          <w:sz w:val="28"/>
        </w:rPr>
        <w:br w:type="page"/>
      </w:r>
      <w:bookmarkStart w:id="38" w:name="_Toc130196230"/>
      <w:bookmarkStart w:id="39" w:name="_Toc487900374"/>
      <w:bookmarkEnd w:id="37"/>
      <w:r>
        <w:rPr>
          <w:rFonts w:ascii="黑体" w:eastAsia="黑体" w:hAnsi="黑体" w:hint="eastAsia"/>
          <w:sz w:val="28"/>
        </w:rPr>
        <w:lastRenderedPageBreak/>
        <w:t>第四章合同书（格式文本）</w:t>
      </w:r>
      <w:bookmarkEnd w:id="38"/>
    </w:p>
    <w:p w:rsidR="002E00C4" w:rsidRDefault="002E00C4">
      <w:pPr>
        <w:jc w:val="right"/>
        <w:rPr>
          <w:rFonts w:ascii="黑体" w:eastAsia="黑体" w:hAnsi="黑体"/>
          <w:sz w:val="28"/>
        </w:rPr>
      </w:pPr>
    </w:p>
    <w:p w:rsidR="002E00C4" w:rsidRDefault="00DD70AE">
      <w:pPr>
        <w:spacing w:line="360" w:lineRule="auto"/>
        <w:ind w:firstLineChars="200" w:firstLine="480"/>
        <w:rPr>
          <w:rFonts w:ascii="宋体"/>
          <w:bCs/>
          <w:color w:val="000000"/>
          <w:sz w:val="24"/>
        </w:rPr>
      </w:pPr>
      <w:r>
        <w:rPr>
          <w:rFonts w:ascii="宋体" w:hAnsi="宋体" w:hint="eastAsia"/>
          <w:bCs/>
          <w:color w:val="000000"/>
          <w:sz w:val="24"/>
        </w:rPr>
        <w:t>本合同于年月日由宜兴水务集团有限公司（以下简称甲方）与（以下简称乙方）签订。甲方愿以总价款人民币元（￥）向乙方购买，并经双方协商同意下列条款：</w:t>
      </w:r>
    </w:p>
    <w:p w:rsidR="002E00C4" w:rsidRDefault="00DD70AE">
      <w:pPr>
        <w:spacing w:line="360" w:lineRule="auto"/>
        <w:ind w:firstLineChars="200" w:firstLine="480"/>
        <w:rPr>
          <w:rFonts w:ascii="宋体"/>
          <w:bCs/>
          <w:color w:val="000000"/>
          <w:sz w:val="24"/>
        </w:rPr>
      </w:pPr>
      <w:r>
        <w:rPr>
          <w:rFonts w:ascii="宋体" w:hAnsi="宋体" w:hint="eastAsia"/>
          <w:bCs/>
          <w:color w:val="000000"/>
          <w:sz w:val="24"/>
        </w:rPr>
        <w:t>一、本合同双方必须遵守《中华人民共和国民法典》，并各自履行应负的全部责任。</w:t>
      </w:r>
    </w:p>
    <w:p w:rsidR="002E00C4" w:rsidRDefault="00DD70AE">
      <w:pPr>
        <w:spacing w:line="360" w:lineRule="auto"/>
        <w:ind w:firstLineChars="200" w:firstLine="480"/>
        <w:rPr>
          <w:rFonts w:ascii="宋体"/>
          <w:bCs/>
          <w:sz w:val="24"/>
        </w:rPr>
      </w:pPr>
      <w:r>
        <w:rPr>
          <w:rFonts w:ascii="宋体" w:hAnsi="宋体" w:hint="eastAsia"/>
          <w:bCs/>
          <w:sz w:val="24"/>
        </w:rPr>
        <w:t>二、下列文件均为本合同不可分割部分：</w:t>
      </w:r>
    </w:p>
    <w:p w:rsidR="002E00C4" w:rsidRDefault="00DD70A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）招标文件（采购项目编号：YXGYJT202504034）；（</w:t>
      </w:r>
      <w:r>
        <w:rPr>
          <w:rFonts w:ascii="宋体" w:hAnsi="宋体"/>
          <w:bCs/>
          <w:sz w:val="24"/>
        </w:rPr>
        <w:t>5</w:t>
      </w:r>
      <w:r>
        <w:rPr>
          <w:rFonts w:ascii="宋体" w:hAnsi="宋体" w:hint="eastAsia"/>
          <w:bCs/>
          <w:sz w:val="24"/>
        </w:rPr>
        <w:t>）乙方在投标过程中所作的其他有关承诺、声明、书面澄清等。</w:t>
      </w:r>
    </w:p>
    <w:p w:rsidR="002E00C4" w:rsidRDefault="00DD70A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2E00C4" w:rsidRDefault="00DD70AE">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2E00C4" w:rsidRDefault="00DD70AE">
      <w:pPr>
        <w:spacing w:line="360" w:lineRule="auto"/>
        <w:ind w:firstLineChars="200" w:firstLine="480"/>
        <w:rPr>
          <w:rFonts w:ascii="宋体"/>
          <w:bCs/>
          <w:sz w:val="24"/>
        </w:rPr>
      </w:pPr>
      <w:r>
        <w:rPr>
          <w:rFonts w:ascii="宋体" w:hAnsi="宋体" w:hint="eastAsia"/>
          <w:bCs/>
          <w:sz w:val="24"/>
        </w:rPr>
        <w:t>五、乙方供货完毕凭正式发票按合同规定的时间、步骤和方法与甲方结算采购资金。</w:t>
      </w:r>
    </w:p>
    <w:p w:rsidR="002E00C4" w:rsidRDefault="00DD70AE">
      <w:pPr>
        <w:spacing w:line="360" w:lineRule="auto"/>
        <w:ind w:firstLineChars="200" w:firstLine="480"/>
        <w:rPr>
          <w:rFonts w:ascii="宋体"/>
          <w:bCs/>
          <w:sz w:val="24"/>
        </w:rPr>
      </w:pPr>
      <w:bookmarkStart w:id="40" w:name="_Toc32439"/>
      <w:r>
        <w:rPr>
          <w:rFonts w:ascii="宋体" w:hAnsi="宋体" w:hint="eastAsia"/>
          <w:bCs/>
          <w:sz w:val="24"/>
        </w:rPr>
        <w:t>六、本合同一式伍份，双方各持贰份，报送上级主管部门存档壹份。</w:t>
      </w:r>
    </w:p>
    <w:tbl>
      <w:tblPr>
        <w:tblW w:w="9320" w:type="dxa"/>
        <w:jc w:val="center"/>
        <w:tblLayout w:type="fixed"/>
        <w:tblCellMar>
          <w:left w:w="0" w:type="dxa"/>
          <w:right w:w="0" w:type="dxa"/>
        </w:tblCellMar>
        <w:tblLook w:val="04A0"/>
      </w:tblPr>
      <w:tblGrid>
        <w:gridCol w:w="4677"/>
        <w:gridCol w:w="4643"/>
      </w:tblGrid>
      <w:tr w:rsidR="002E00C4">
        <w:trPr>
          <w:jc w:val="center"/>
        </w:trPr>
        <w:tc>
          <w:tcPr>
            <w:tcW w:w="4677" w:type="dxa"/>
          </w:tcPr>
          <w:p w:rsidR="002E00C4" w:rsidRDefault="00DD70AE">
            <w:pPr>
              <w:widowControl/>
              <w:adjustRightInd w:val="0"/>
              <w:jc w:val="left"/>
              <w:rPr>
                <w:rFonts w:ascii="宋体" w:cs="宋体"/>
                <w:kern w:val="0"/>
                <w:sz w:val="24"/>
                <w:lang w:val="zh-CN"/>
              </w:rPr>
            </w:pPr>
            <w:bookmarkStart w:id="41" w:name="OLE_LINK46"/>
            <w:bookmarkStart w:id="42" w:name="_Toc29499"/>
            <w:r>
              <w:rPr>
                <w:rFonts w:ascii="宋体" w:hAnsi="宋体" w:cs="宋体" w:hint="eastAsia"/>
                <w:kern w:val="0"/>
                <w:sz w:val="24"/>
                <w:lang w:val="zh-CN"/>
              </w:rPr>
              <w:t>甲方（招标人）：（盖章）</w:t>
            </w:r>
            <w:bookmarkEnd w:id="41"/>
          </w:p>
        </w:tc>
        <w:tc>
          <w:tcPr>
            <w:tcW w:w="4643" w:type="dxa"/>
          </w:tcPr>
          <w:p w:rsidR="002E00C4" w:rsidRDefault="00DD70AE">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2E00C4" w:rsidRDefault="002E00C4">
            <w:pPr>
              <w:widowControl/>
              <w:adjustRightInd w:val="0"/>
              <w:jc w:val="left"/>
              <w:rPr>
                <w:rFonts w:ascii="宋体" w:cs="宋体"/>
                <w:kern w:val="0"/>
                <w:sz w:val="24"/>
                <w:lang w:val="zh-CN"/>
              </w:rPr>
            </w:pPr>
          </w:p>
        </w:tc>
      </w:tr>
      <w:tr w:rsidR="002E00C4">
        <w:trPr>
          <w:jc w:val="center"/>
        </w:trPr>
        <w:tc>
          <w:tcPr>
            <w:tcW w:w="4677" w:type="dxa"/>
          </w:tcPr>
          <w:p w:rsidR="002E00C4" w:rsidRDefault="00DD70AE">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2E00C4" w:rsidRDefault="002E00C4">
            <w:pPr>
              <w:widowControl/>
              <w:adjustRightInd w:val="0"/>
              <w:jc w:val="left"/>
              <w:rPr>
                <w:rFonts w:ascii="宋体" w:cs="宋体"/>
                <w:kern w:val="0"/>
                <w:sz w:val="24"/>
                <w:lang w:val="zh-CN"/>
              </w:rPr>
            </w:pPr>
          </w:p>
          <w:p w:rsidR="002E00C4" w:rsidRDefault="002E00C4">
            <w:pPr>
              <w:widowControl/>
              <w:adjustRightInd w:val="0"/>
              <w:jc w:val="left"/>
              <w:rPr>
                <w:rFonts w:ascii="宋体" w:cs="宋体"/>
                <w:kern w:val="0"/>
                <w:sz w:val="24"/>
                <w:lang w:val="zh-CN"/>
              </w:rPr>
            </w:pPr>
          </w:p>
          <w:p w:rsidR="002E00C4" w:rsidRDefault="002E00C4">
            <w:pPr>
              <w:widowControl/>
              <w:adjustRightInd w:val="0"/>
              <w:jc w:val="left"/>
              <w:rPr>
                <w:rFonts w:ascii="宋体" w:cs="宋体"/>
                <w:kern w:val="0"/>
                <w:sz w:val="24"/>
                <w:lang w:val="zh-CN"/>
              </w:rPr>
            </w:pPr>
          </w:p>
        </w:tc>
        <w:tc>
          <w:tcPr>
            <w:tcW w:w="4643" w:type="dxa"/>
          </w:tcPr>
          <w:p w:rsidR="002E00C4" w:rsidRDefault="00DD70AE">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2E00C4">
        <w:trPr>
          <w:jc w:val="center"/>
        </w:trPr>
        <w:tc>
          <w:tcPr>
            <w:tcW w:w="4677" w:type="dxa"/>
          </w:tcPr>
          <w:p w:rsidR="002E00C4" w:rsidRDefault="00DD70AE">
            <w:pPr>
              <w:widowControl/>
              <w:adjustRightInd w:val="0"/>
              <w:jc w:val="left"/>
              <w:rPr>
                <w:rFonts w:ascii="宋体" w:cs="宋体"/>
                <w:kern w:val="0"/>
                <w:sz w:val="24"/>
              </w:rPr>
            </w:pPr>
            <w:bookmarkStart w:id="43" w:name="OLE_LINK47"/>
            <w:r>
              <w:rPr>
                <w:rFonts w:ascii="宋体" w:hAnsi="宋体" w:cs="宋体" w:hint="eastAsia"/>
                <w:kern w:val="0"/>
                <w:sz w:val="24"/>
                <w:lang w:val="zh-CN"/>
              </w:rPr>
              <w:t>电话：</w:t>
            </w:r>
            <w:bookmarkEnd w:id="43"/>
          </w:p>
        </w:tc>
        <w:tc>
          <w:tcPr>
            <w:tcW w:w="4643" w:type="dxa"/>
          </w:tcPr>
          <w:p w:rsidR="002E00C4" w:rsidRDefault="00DD70AE">
            <w:pPr>
              <w:widowControl/>
              <w:adjustRightInd w:val="0"/>
              <w:jc w:val="left"/>
              <w:rPr>
                <w:rFonts w:ascii="宋体" w:cs="宋体"/>
                <w:kern w:val="0"/>
                <w:sz w:val="24"/>
              </w:rPr>
            </w:pPr>
            <w:r>
              <w:rPr>
                <w:rFonts w:ascii="宋体" w:hAnsi="宋体" w:cs="宋体" w:hint="eastAsia"/>
                <w:kern w:val="0"/>
                <w:sz w:val="24"/>
                <w:lang w:val="zh-CN"/>
              </w:rPr>
              <w:t>电话：</w:t>
            </w:r>
          </w:p>
        </w:tc>
      </w:tr>
      <w:tr w:rsidR="002E00C4">
        <w:trPr>
          <w:jc w:val="center"/>
        </w:trPr>
        <w:tc>
          <w:tcPr>
            <w:tcW w:w="4677" w:type="dxa"/>
          </w:tcPr>
          <w:p w:rsidR="002E00C4" w:rsidRDefault="00DD70AE">
            <w:pPr>
              <w:widowControl/>
              <w:adjustRightInd w:val="0"/>
              <w:jc w:val="left"/>
              <w:rPr>
                <w:rFonts w:ascii="宋体" w:cs="宋体"/>
                <w:kern w:val="0"/>
                <w:sz w:val="24"/>
              </w:rPr>
            </w:pPr>
            <w:bookmarkStart w:id="44" w:name="OLE_LINK50"/>
            <w:r>
              <w:rPr>
                <w:rFonts w:ascii="宋体" w:hAnsi="宋体" w:cs="宋体" w:hint="eastAsia"/>
                <w:kern w:val="0"/>
                <w:sz w:val="24"/>
                <w:lang w:val="zh-CN"/>
              </w:rPr>
              <w:t>开户银行：</w:t>
            </w:r>
            <w:bookmarkEnd w:id="44"/>
          </w:p>
        </w:tc>
        <w:tc>
          <w:tcPr>
            <w:tcW w:w="4643" w:type="dxa"/>
          </w:tcPr>
          <w:p w:rsidR="002E00C4" w:rsidRDefault="00DD70AE">
            <w:pPr>
              <w:widowControl/>
              <w:adjustRightInd w:val="0"/>
              <w:jc w:val="left"/>
              <w:rPr>
                <w:rFonts w:ascii="宋体" w:cs="宋体"/>
                <w:kern w:val="0"/>
                <w:sz w:val="24"/>
              </w:rPr>
            </w:pPr>
            <w:r>
              <w:rPr>
                <w:rFonts w:ascii="宋体" w:hAnsi="宋体" w:cs="宋体" w:hint="eastAsia"/>
                <w:kern w:val="0"/>
                <w:sz w:val="24"/>
                <w:lang w:val="zh-CN"/>
              </w:rPr>
              <w:t>开户银行：</w:t>
            </w:r>
          </w:p>
        </w:tc>
      </w:tr>
      <w:tr w:rsidR="002E00C4">
        <w:trPr>
          <w:jc w:val="center"/>
        </w:trPr>
        <w:tc>
          <w:tcPr>
            <w:tcW w:w="4677" w:type="dxa"/>
          </w:tcPr>
          <w:p w:rsidR="002E00C4" w:rsidRDefault="00DD70AE">
            <w:pPr>
              <w:widowControl/>
              <w:adjustRightInd w:val="0"/>
              <w:jc w:val="left"/>
              <w:rPr>
                <w:rFonts w:ascii="宋体" w:cs="宋体"/>
                <w:kern w:val="0"/>
                <w:sz w:val="24"/>
              </w:rPr>
            </w:pPr>
            <w:bookmarkStart w:id="45" w:name="OLE_LINK52"/>
            <w:r>
              <w:rPr>
                <w:rFonts w:ascii="宋体" w:hAnsi="宋体" w:cs="宋体" w:hint="eastAsia"/>
                <w:kern w:val="0"/>
                <w:sz w:val="24"/>
                <w:lang w:val="zh-CN"/>
              </w:rPr>
              <w:t>账号：</w:t>
            </w:r>
            <w:bookmarkEnd w:id="45"/>
          </w:p>
        </w:tc>
        <w:tc>
          <w:tcPr>
            <w:tcW w:w="4643" w:type="dxa"/>
          </w:tcPr>
          <w:p w:rsidR="002E00C4" w:rsidRDefault="00DD70AE">
            <w:pPr>
              <w:widowControl/>
              <w:adjustRightInd w:val="0"/>
              <w:jc w:val="left"/>
              <w:rPr>
                <w:rFonts w:ascii="宋体" w:cs="宋体"/>
                <w:kern w:val="0"/>
                <w:sz w:val="24"/>
                <w:lang w:val="zh-CN"/>
              </w:rPr>
            </w:pPr>
            <w:r>
              <w:rPr>
                <w:rFonts w:ascii="宋体" w:hAnsi="宋体" w:cs="宋体" w:hint="eastAsia"/>
                <w:kern w:val="0"/>
                <w:sz w:val="24"/>
                <w:lang w:val="zh-CN"/>
              </w:rPr>
              <w:t>账号：</w:t>
            </w:r>
          </w:p>
          <w:p w:rsidR="002E00C4" w:rsidRDefault="002E00C4">
            <w:pPr>
              <w:widowControl/>
              <w:adjustRightInd w:val="0"/>
              <w:jc w:val="left"/>
              <w:rPr>
                <w:rFonts w:ascii="宋体" w:cs="宋体"/>
                <w:kern w:val="0"/>
                <w:sz w:val="24"/>
                <w:lang w:val="zh-CN"/>
              </w:rPr>
            </w:pPr>
          </w:p>
        </w:tc>
      </w:tr>
      <w:tr w:rsidR="002E00C4">
        <w:trPr>
          <w:jc w:val="center"/>
        </w:trPr>
        <w:tc>
          <w:tcPr>
            <w:tcW w:w="4677" w:type="dxa"/>
          </w:tcPr>
          <w:p w:rsidR="002E00C4" w:rsidRDefault="00DD70AE">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2E00C4" w:rsidRDefault="00DD70AE">
            <w:pPr>
              <w:widowControl/>
              <w:adjustRightInd w:val="0"/>
              <w:jc w:val="left"/>
              <w:rPr>
                <w:rFonts w:ascii="宋体" w:cs="宋体"/>
                <w:kern w:val="0"/>
                <w:sz w:val="24"/>
                <w:lang w:val="zh-CN"/>
              </w:rPr>
            </w:pPr>
            <w:r>
              <w:rPr>
                <w:rFonts w:ascii="宋体" w:cs="宋体" w:hint="eastAsia"/>
                <w:kern w:val="0"/>
                <w:sz w:val="24"/>
                <w:lang w:val="zh-CN"/>
              </w:rPr>
              <w:t>住所：</w:t>
            </w:r>
          </w:p>
        </w:tc>
      </w:tr>
      <w:tr w:rsidR="002E00C4">
        <w:trPr>
          <w:jc w:val="center"/>
        </w:trPr>
        <w:tc>
          <w:tcPr>
            <w:tcW w:w="4677" w:type="dxa"/>
          </w:tcPr>
          <w:p w:rsidR="002E00C4" w:rsidRDefault="00DD70AE">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2E00C4" w:rsidRDefault="00DD70AE">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2E00C4" w:rsidRDefault="00DD70AE">
      <w:pPr>
        <w:spacing w:line="360" w:lineRule="auto"/>
        <w:jc w:val="center"/>
        <w:outlineLvl w:val="0"/>
        <w:rPr>
          <w:rFonts w:ascii="黑体" w:eastAsia="黑体" w:hAnsi="黑体"/>
          <w:sz w:val="28"/>
        </w:rPr>
      </w:pPr>
      <w:r>
        <w:rPr>
          <w:rFonts w:ascii="楷体_GB2312" w:eastAsia="楷体_GB2312"/>
          <w:b/>
          <w:sz w:val="32"/>
          <w:szCs w:val="32"/>
        </w:rPr>
        <w:br w:type="page"/>
      </w:r>
      <w:bookmarkStart w:id="46" w:name="_Toc130196231"/>
      <w:bookmarkEnd w:id="40"/>
      <w:bookmarkEnd w:id="42"/>
      <w:r>
        <w:rPr>
          <w:rFonts w:ascii="黑体" w:eastAsia="黑体" w:hAnsi="黑体" w:hint="eastAsia"/>
          <w:sz w:val="28"/>
        </w:rPr>
        <w:lastRenderedPageBreak/>
        <w:t>合同条款</w:t>
      </w:r>
      <w:bookmarkEnd w:id="46"/>
    </w:p>
    <w:p w:rsidR="002E00C4" w:rsidRDefault="00DD70AE">
      <w:pPr>
        <w:spacing w:line="360" w:lineRule="auto"/>
        <w:ind w:firstLineChars="200" w:firstLine="480"/>
        <w:rPr>
          <w:rFonts w:ascii="宋体"/>
          <w:bCs/>
          <w:sz w:val="24"/>
        </w:rPr>
      </w:pPr>
      <w:r>
        <w:rPr>
          <w:rFonts w:ascii="宋体" w:hAnsi="宋体" w:hint="eastAsia"/>
          <w:bCs/>
          <w:sz w:val="24"/>
        </w:rPr>
        <w:t>根据采购项目编号：YXGYJT202504034招标文件和该项目的中标通知书及乙方投标文件，双方就此次中标的设备和相关问题，同意按下列条款规定执行。</w:t>
      </w:r>
    </w:p>
    <w:p w:rsidR="002E00C4" w:rsidRDefault="00DD70AE">
      <w:pPr>
        <w:spacing w:line="360" w:lineRule="auto"/>
        <w:ind w:firstLineChars="200" w:firstLine="480"/>
        <w:rPr>
          <w:rFonts w:ascii="宋体"/>
          <w:bCs/>
          <w:sz w:val="24"/>
        </w:rPr>
      </w:pPr>
      <w:r>
        <w:rPr>
          <w:rFonts w:ascii="宋体" w:hAnsi="宋体" w:hint="eastAsia"/>
          <w:bCs/>
          <w:sz w:val="24"/>
        </w:rPr>
        <w:t>一、合同内容：甲方向乙方购买。</w:t>
      </w:r>
    </w:p>
    <w:bookmarkEnd w:id="39"/>
    <w:p w:rsidR="002E00C4" w:rsidRDefault="00DD70A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二、供货期和质保期：</w:t>
      </w:r>
    </w:p>
    <w:p w:rsidR="002E00C4" w:rsidRDefault="00DD70A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1、供货</w:t>
      </w:r>
      <w:r>
        <w:rPr>
          <w:rFonts w:ascii="宋体" w:hAnsi="宋体" w:cs="宋体"/>
          <w:bCs/>
          <w:color w:val="000000"/>
          <w:sz w:val="24"/>
          <w:szCs w:val="24"/>
        </w:rPr>
        <w:t>期</w:t>
      </w:r>
      <w:r>
        <w:rPr>
          <w:rFonts w:ascii="宋体" w:hAnsi="宋体" w:cs="宋体" w:hint="eastAsia"/>
          <w:bCs/>
          <w:color w:val="000000"/>
          <w:sz w:val="24"/>
          <w:szCs w:val="24"/>
        </w:rPr>
        <w:t>：合同总价为准，乙方接到甲方供货通知后开始供货，单次供货以甲方发货通知为准，乙方必须在接到发货通知后7天内完成供货。在供货期限内，乙方必须按照甲方的工程进度要求和实际需要数量保证供货的连续性。</w:t>
      </w:r>
    </w:p>
    <w:p w:rsidR="002E00C4" w:rsidRDefault="00DD70A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2、质保期：</w:t>
      </w:r>
      <w:r>
        <w:rPr>
          <w:rFonts w:ascii="宋体" w:hAnsi="宋体" w:cs="宋体" w:hint="eastAsia"/>
          <w:bCs/>
          <w:color w:val="000000"/>
          <w:sz w:val="24"/>
          <w:szCs w:val="24"/>
          <w:lang w:val="zh-CN"/>
        </w:rPr>
        <w:t>本次</w:t>
      </w:r>
      <w:r>
        <w:rPr>
          <w:rFonts w:ascii="宋体" w:hAnsi="宋体" w:cs="宋体" w:hint="eastAsia"/>
          <w:color w:val="000000"/>
          <w:sz w:val="24"/>
          <w:szCs w:val="24"/>
          <w:lang w:val="zh-CN"/>
        </w:rPr>
        <w:t>招标的</w:t>
      </w:r>
      <w:r>
        <w:rPr>
          <w:rFonts w:ascii="宋体" w:hAnsi="宋体" w:cs="宋体" w:hint="eastAsia"/>
          <w:color w:val="000000"/>
          <w:sz w:val="24"/>
          <w:szCs w:val="24"/>
        </w:rPr>
        <w:t>材料</w:t>
      </w:r>
      <w:r>
        <w:rPr>
          <w:rFonts w:ascii="宋体" w:hAnsi="宋体" w:cs="宋体" w:hint="eastAsia"/>
          <w:color w:val="000000"/>
          <w:sz w:val="24"/>
          <w:szCs w:val="24"/>
          <w:lang w:val="zh-CN"/>
        </w:rPr>
        <w:t>提供1年的质保(质保期自验收合格之日起开始计算)。</w:t>
      </w:r>
    </w:p>
    <w:p w:rsidR="002E00C4" w:rsidRDefault="00DD70AE">
      <w:pPr>
        <w:spacing w:line="360" w:lineRule="auto"/>
        <w:ind w:firstLineChars="200" w:firstLine="480"/>
        <w:rPr>
          <w:rFonts w:ascii="宋体" w:hAnsi="宋体"/>
          <w:bCs/>
          <w:color w:val="000000"/>
          <w:sz w:val="24"/>
        </w:rPr>
      </w:pPr>
      <w:r>
        <w:rPr>
          <w:rFonts w:ascii="宋体" w:hAnsi="宋体" w:hint="eastAsia"/>
          <w:bCs/>
          <w:color w:val="000000"/>
          <w:sz w:val="24"/>
        </w:rPr>
        <w:t>三、价格及支付</w:t>
      </w:r>
    </w:p>
    <w:p w:rsidR="002E00C4" w:rsidRDefault="00DD70A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1、此次中标价格执行，合同总标的额为人民币 (大写): (小写¥   元)，以上为含税价。不含税总价为人民币（大写）： （小写¥元），税金为人民币（大写）：        （小写¥元），增值税税率为    %。</w:t>
      </w:r>
    </w:p>
    <w:p w:rsidR="002E00C4" w:rsidRDefault="00DD70A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2、本合同为固定总价合同，投标总价已全部考虑了</w:t>
      </w:r>
      <w:r>
        <w:rPr>
          <w:rFonts w:ascii="宋体" w:hAnsi="宋体" w:cs="宋体" w:hint="eastAsia"/>
          <w:bCs/>
          <w:color w:val="000000"/>
          <w:sz w:val="24"/>
          <w:szCs w:val="24"/>
          <w:lang w:val="zh-CN"/>
        </w:rPr>
        <w:t>包含</w:t>
      </w:r>
      <w:r>
        <w:rPr>
          <w:rFonts w:ascii="宋体" w:hAnsi="宋体" w:cs="宋体" w:hint="eastAsia"/>
          <w:bCs/>
          <w:color w:val="000000"/>
          <w:sz w:val="24"/>
          <w:szCs w:val="24"/>
        </w:rPr>
        <w:t>所有</w:t>
      </w:r>
      <w:r>
        <w:rPr>
          <w:rFonts w:ascii="宋体" w:hAnsi="宋体" w:cs="宋体" w:hint="eastAsia"/>
          <w:bCs/>
          <w:color w:val="000000"/>
          <w:sz w:val="24"/>
          <w:szCs w:val="24"/>
          <w:lang w:val="zh-CN"/>
        </w:rPr>
        <w:t>货物或服务的设计、制造、包装、专利技术、仓储、运输装缷、保险及其材料及验</w:t>
      </w:r>
      <w:r>
        <w:rPr>
          <w:rFonts w:ascii="宋体" w:hAnsi="宋体" w:cs="宋体" w:hint="eastAsia"/>
          <w:bCs/>
          <w:color w:val="000000"/>
          <w:sz w:val="24"/>
          <w:szCs w:val="24"/>
          <w:u w:val="single"/>
          <w:lang w:val="zh-CN"/>
        </w:rPr>
        <w:t>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2E00C4" w:rsidRDefault="00DD70AE">
      <w:pPr>
        <w:pStyle w:val="111"/>
        <w:spacing w:line="360" w:lineRule="auto"/>
        <w:ind w:leftChars="228" w:left="479" w:right="170"/>
        <w:rPr>
          <w:rFonts w:ascii="宋体" w:hAnsi="宋体"/>
          <w:bCs/>
          <w:color w:val="000000"/>
          <w:sz w:val="24"/>
        </w:rPr>
      </w:pPr>
      <w:r>
        <w:rPr>
          <w:rFonts w:ascii="宋体" w:hAnsi="宋体" w:hint="eastAsia"/>
          <w:bCs/>
          <w:color w:val="000000"/>
          <w:sz w:val="24"/>
        </w:rPr>
        <w:t>3、付款方式</w:t>
      </w:r>
    </w:p>
    <w:p w:rsidR="002E00C4" w:rsidRDefault="00DD70AE">
      <w:pPr>
        <w:pStyle w:val="100"/>
        <w:spacing w:line="500" w:lineRule="exact"/>
        <w:ind w:firstLineChars="200" w:firstLine="480"/>
        <w:rPr>
          <w:rFonts w:ascii="宋体" w:hAnsi="宋体"/>
          <w:sz w:val="24"/>
        </w:rPr>
      </w:pPr>
      <w:r>
        <w:rPr>
          <w:rFonts w:ascii="宋体" w:hAnsi="宋体" w:hint="eastAsia"/>
          <w:sz w:val="24"/>
        </w:rPr>
        <w:t xml:space="preserve"> (1) 原则上供货后，第二个月结算一次，每月25日为结算截止日期。合同货物送抵招标人指定的施工现场或仓库，经招标人现场验收合格，每月30日前开具所供货物的全额增值税专用发票（附送货签收回单），招标人在30日内支付发票金额90%的货款； </w:t>
      </w:r>
    </w:p>
    <w:p w:rsidR="002E00C4" w:rsidRDefault="00DD70AE">
      <w:pPr>
        <w:pStyle w:val="100"/>
        <w:spacing w:line="500" w:lineRule="exact"/>
        <w:ind w:firstLineChars="200" w:firstLine="480"/>
        <w:rPr>
          <w:rFonts w:ascii="宋体" w:hAnsi="宋体"/>
          <w:sz w:val="24"/>
        </w:rPr>
      </w:pPr>
      <w:r>
        <w:rPr>
          <w:rFonts w:ascii="宋体" w:hAnsi="宋体" w:hint="eastAsia"/>
          <w:sz w:val="24"/>
        </w:rPr>
        <w:t>(2)余款10%作为质保金，在质保期满后三十日内一次性付清。</w:t>
      </w:r>
    </w:p>
    <w:p w:rsidR="002E00C4" w:rsidRDefault="00DD70AE">
      <w:pPr>
        <w:pStyle w:val="100"/>
        <w:spacing w:line="500" w:lineRule="exact"/>
        <w:ind w:firstLineChars="200" w:firstLine="480"/>
        <w:rPr>
          <w:rFonts w:ascii="宋体" w:hAnsi="宋体" w:cs="宋体"/>
          <w:bCs/>
          <w:color w:val="000000"/>
          <w:sz w:val="24"/>
        </w:rPr>
      </w:pPr>
      <w:r>
        <w:rPr>
          <w:rFonts w:ascii="宋体" w:hAnsi="宋体" w:hint="eastAsia"/>
          <w:sz w:val="24"/>
        </w:rPr>
        <w:t xml:space="preserve">(3) </w:t>
      </w:r>
      <w:r>
        <w:rPr>
          <w:rFonts w:ascii="宋体" w:hAnsi="宋体" w:hint="eastAsia"/>
          <w:sz w:val="24"/>
          <w:lang w:val="zh-CN"/>
        </w:rPr>
        <w:t>履约保</w:t>
      </w:r>
      <w:r>
        <w:rPr>
          <w:rFonts w:ascii="宋体" w:hAnsi="宋体" w:hint="eastAsia"/>
          <w:bCs/>
          <w:sz w:val="24"/>
          <w:lang w:val="zh-CN"/>
        </w:rPr>
        <w:t>证金</w:t>
      </w:r>
      <w:r>
        <w:rPr>
          <w:rFonts w:ascii="宋体" w:hAnsi="宋体" w:hint="eastAsia"/>
          <w:bCs/>
          <w:sz w:val="24"/>
        </w:rPr>
        <w:t>于</w:t>
      </w:r>
      <w:r>
        <w:rPr>
          <w:rFonts w:ascii="宋体" w:hAnsi="宋体" w:cs="宋体" w:hint="eastAsia"/>
          <w:sz w:val="24"/>
        </w:rPr>
        <w:t>合同履行结束后三十个工作日内无息退还。</w:t>
      </w:r>
      <w:r>
        <w:rPr>
          <w:rFonts w:ascii="宋体" w:hAnsi="宋体" w:cs="宋体" w:hint="eastAsia"/>
          <w:bCs/>
          <w:color w:val="000000"/>
          <w:sz w:val="24"/>
        </w:rPr>
        <w:t>注：若乙方缴纳履约保证金的形式为开具银行保函，需确保保函有效期覆盖合同期。若合同在执行过程中保函即将过期，乙方需提前一个月重新开具银行保函交至甲方，否则甲方将停付进度款。</w:t>
      </w:r>
    </w:p>
    <w:p w:rsidR="002E00C4" w:rsidRDefault="00DD70AE">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4、验收标准：</w:t>
      </w:r>
    </w:p>
    <w:p w:rsidR="002E00C4" w:rsidRDefault="00DD70AE">
      <w:pPr>
        <w:tabs>
          <w:tab w:val="left" w:pos="945"/>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4.1甲方将对到达需方仓库或指定地点的每一批次供货产品进行到货验收，（乙方需提供专业人员对现场抽查的产品进行简单拆分，以便与甲方对产品进行验收），</w:t>
      </w:r>
      <w:r>
        <w:rPr>
          <w:rFonts w:ascii="宋体" w:hAnsi="宋体" w:hint="eastAsia"/>
          <w:bCs/>
          <w:sz w:val="24"/>
          <w:szCs w:val="24"/>
          <w:lang w:val="zh-CN"/>
        </w:rPr>
        <w:t>货物的到货验收</w:t>
      </w:r>
      <w:r>
        <w:rPr>
          <w:rFonts w:ascii="宋体" w:hAnsi="宋体" w:hint="eastAsia"/>
          <w:bCs/>
          <w:sz w:val="24"/>
          <w:szCs w:val="24"/>
        </w:rPr>
        <w:t>内容</w:t>
      </w:r>
      <w:r>
        <w:rPr>
          <w:rFonts w:ascii="宋体" w:hAnsi="宋体" w:hint="eastAsia"/>
          <w:bCs/>
          <w:sz w:val="24"/>
          <w:szCs w:val="24"/>
          <w:lang w:val="zh-CN"/>
        </w:rPr>
        <w:t>包括：数量、</w:t>
      </w:r>
      <w:r>
        <w:rPr>
          <w:rFonts w:ascii="宋体" w:hAnsi="宋体" w:hint="eastAsia"/>
          <w:bCs/>
          <w:sz w:val="24"/>
          <w:szCs w:val="24"/>
        </w:rPr>
        <w:t>规格型号、</w:t>
      </w:r>
      <w:r>
        <w:rPr>
          <w:rFonts w:ascii="宋体" w:hAnsi="宋体" w:hint="eastAsia"/>
          <w:bCs/>
          <w:sz w:val="24"/>
          <w:szCs w:val="24"/>
          <w:lang w:val="zh-CN"/>
        </w:rPr>
        <w:t>外观、</w:t>
      </w:r>
      <w:r>
        <w:rPr>
          <w:rFonts w:ascii="宋体" w:hAnsi="宋体" w:hint="eastAsia"/>
          <w:bCs/>
          <w:sz w:val="24"/>
          <w:szCs w:val="24"/>
        </w:rPr>
        <w:t>构造</w:t>
      </w:r>
      <w:r>
        <w:rPr>
          <w:rFonts w:ascii="宋体" w:hAnsi="宋体" w:hint="eastAsia"/>
          <w:bCs/>
          <w:sz w:val="24"/>
          <w:szCs w:val="24"/>
          <w:lang w:val="zh-CN"/>
        </w:rPr>
        <w:t>、</w:t>
      </w:r>
      <w:r>
        <w:rPr>
          <w:rFonts w:ascii="宋体" w:hAnsi="宋体" w:hint="eastAsia"/>
          <w:bCs/>
          <w:sz w:val="24"/>
          <w:szCs w:val="24"/>
        </w:rPr>
        <w:t>重量</w:t>
      </w:r>
      <w:r>
        <w:rPr>
          <w:rFonts w:ascii="宋体" w:hAnsi="宋体" w:hint="eastAsia"/>
          <w:bCs/>
          <w:sz w:val="24"/>
          <w:szCs w:val="24"/>
          <w:lang w:val="zh-CN"/>
        </w:rPr>
        <w:t>、等随机资料及包装完整</w:t>
      </w:r>
      <w:r>
        <w:rPr>
          <w:rFonts w:ascii="宋体" w:hAnsi="宋体" w:hint="eastAsia"/>
          <w:bCs/>
          <w:sz w:val="24"/>
          <w:szCs w:val="24"/>
        </w:rPr>
        <w:t>度</w:t>
      </w:r>
      <w:r>
        <w:rPr>
          <w:rFonts w:ascii="宋体" w:hAnsi="宋体" w:hint="eastAsia"/>
          <w:bCs/>
          <w:sz w:val="24"/>
          <w:szCs w:val="24"/>
          <w:lang w:val="zh-CN"/>
        </w:rPr>
        <w:t>。</w:t>
      </w:r>
    </w:p>
    <w:p w:rsidR="002E00C4" w:rsidRDefault="00DD70AE">
      <w:pPr>
        <w:spacing w:line="360" w:lineRule="auto"/>
        <w:ind w:firstLineChars="200" w:firstLine="480"/>
        <w:rPr>
          <w:rFonts w:ascii="宋体" w:hAnsi="宋体"/>
          <w:bCs/>
          <w:sz w:val="24"/>
          <w:szCs w:val="24"/>
        </w:rPr>
      </w:pPr>
      <w:r>
        <w:rPr>
          <w:rFonts w:ascii="宋体" w:hAnsi="宋体" w:cs="宋体" w:hint="eastAsia"/>
          <w:kern w:val="0"/>
          <w:sz w:val="24"/>
          <w:szCs w:val="24"/>
        </w:rPr>
        <w:t>4.2甲方自行对供货产品抽样检测，必要时送具有相应资质的质量监督检验机构进行质</w:t>
      </w:r>
      <w:r>
        <w:rPr>
          <w:rFonts w:ascii="宋体" w:hAnsi="宋体" w:cs="宋体" w:hint="eastAsia"/>
          <w:kern w:val="0"/>
          <w:sz w:val="24"/>
          <w:szCs w:val="24"/>
        </w:rPr>
        <w:lastRenderedPageBreak/>
        <w:t>量检测，供货产品一旦抽检不合格或不符合投标承诺要求，甲方有权拒收，由此造成的直接损失和间接损失由乙方赔偿，如乙方无法继续履行合同，甲方有权终止合同。</w:t>
      </w:r>
    </w:p>
    <w:p w:rsidR="002E00C4" w:rsidRDefault="00DD70AE">
      <w:pPr>
        <w:pStyle w:val="100"/>
        <w:widowControl/>
        <w:spacing w:line="360" w:lineRule="auto"/>
        <w:ind w:left="2" w:firstLine="2"/>
        <w:jc w:val="left"/>
        <w:rPr>
          <w:rFonts w:ascii="宋体" w:hAnsi="宋体"/>
          <w:sz w:val="24"/>
        </w:rPr>
      </w:pPr>
      <w:r>
        <w:rPr>
          <w:rFonts w:ascii="宋体" w:hAnsi="宋体" w:hint="eastAsia"/>
          <w:bCs/>
          <w:sz w:val="24"/>
        </w:rPr>
        <w:t xml:space="preserve">    四、知识产权</w:t>
      </w:r>
    </w:p>
    <w:p w:rsidR="002E00C4" w:rsidRDefault="00DD70AE">
      <w:pPr>
        <w:adjustRightInd w:val="0"/>
        <w:snapToGrid w:val="0"/>
        <w:spacing w:line="360" w:lineRule="auto"/>
        <w:ind w:firstLineChars="200" w:firstLine="480"/>
        <w:rPr>
          <w:rFonts w:ascii="宋体" w:hAnsi="宋体"/>
          <w:color w:val="000000"/>
          <w:sz w:val="24"/>
          <w:szCs w:val="24"/>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2E00C4" w:rsidRDefault="00DD70AE">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五、质量保证</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2E00C4" w:rsidRDefault="00DD70AE">
      <w:pPr>
        <w:spacing w:line="360" w:lineRule="auto"/>
        <w:ind w:firstLineChars="200" w:firstLine="480"/>
        <w:rPr>
          <w:rFonts w:ascii="宋体" w:hAnsi="宋体" w:cs="宋体"/>
          <w:bCs/>
          <w:color w:val="000000"/>
          <w:sz w:val="24"/>
          <w:szCs w:val="24"/>
        </w:rPr>
      </w:pPr>
      <w:r>
        <w:rPr>
          <w:rFonts w:ascii="宋体" w:hAnsi="宋体" w:hint="eastAsia"/>
          <w:color w:val="000000"/>
          <w:kern w:val="0"/>
          <w:sz w:val="24"/>
          <w:szCs w:val="24"/>
          <w:u w:color="000000"/>
        </w:rPr>
        <w:t>1、交货日期：分批供货，</w:t>
      </w:r>
      <w:r>
        <w:rPr>
          <w:rFonts w:ascii="宋体" w:hAnsi="宋体" w:cs="宋体" w:hint="eastAsia"/>
          <w:bCs/>
          <w:color w:val="000000"/>
          <w:sz w:val="24"/>
          <w:szCs w:val="24"/>
        </w:rPr>
        <w:t>乙方接到甲方供货通知后开始供货，单次供货以甲方发货通知为准，乙方必须在接到发货通知后7天内完成供货。在供货期限内，乙方必须按照甲方的工程进度要求和实际需要数量保证供货的连续性。</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5、货物的到货验收包括：数量、外观、质量、性能、装箱单、等随机资料及包装完整无破损，若发现任何损坏及质量问题，乙方应负责更换，并妥善处理直至甲方满意。此工作所发生费用由乙方自行承担。</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7、</w:t>
      </w:r>
      <w:r>
        <w:rPr>
          <w:rFonts w:ascii="宋体" w:hAnsi="宋体" w:cs="宋体"/>
          <w:color w:val="000000"/>
          <w:kern w:val="0"/>
          <w:sz w:val="24"/>
        </w:rPr>
        <w:t>投标产品一旦抽检不合格或不符合投标承诺要求，按违约处理，</w:t>
      </w:r>
      <w:r>
        <w:rPr>
          <w:rFonts w:ascii="宋体" w:hAnsi="宋体" w:cs="宋体" w:hint="eastAsia"/>
          <w:color w:val="000000"/>
          <w:kern w:val="0"/>
          <w:sz w:val="24"/>
        </w:rPr>
        <w:t>甲方</w:t>
      </w:r>
      <w:r>
        <w:rPr>
          <w:rFonts w:ascii="宋体" w:hAnsi="宋体" w:cs="宋体"/>
          <w:color w:val="000000"/>
          <w:kern w:val="0"/>
          <w:sz w:val="24"/>
        </w:rPr>
        <w:t>将终止合同，同时对</w:t>
      </w:r>
      <w:r>
        <w:rPr>
          <w:rFonts w:ascii="宋体" w:hAnsi="宋体" w:cs="宋体" w:hint="eastAsia"/>
          <w:color w:val="000000"/>
          <w:kern w:val="0"/>
          <w:sz w:val="24"/>
        </w:rPr>
        <w:t>乙方</w:t>
      </w:r>
      <w:r>
        <w:rPr>
          <w:rFonts w:ascii="宋体" w:hAnsi="宋体" w:cs="宋体"/>
          <w:color w:val="000000"/>
          <w:kern w:val="0"/>
          <w:sz w:val="24"/>
        </w:rPr>
        <w:t>处以</w:t>
      </w:r>
      <w:r>
        <w:rPr>
          <w:rFonts w:ascii="宋体" w:hAnsi="宋体" w:cs="宋体" w:hint="eastAsia"/>
          <w:color w:val="000000"/>
          <w:kern w:val="0"/>
          <w:sz w:val="24"/>
        </w:rPr>
        <w:t>扣除</w:t>
      </w:r>
      <w:r>
        <w:rPr>
          <w:rFonts w:ascii="宋体" w:hAnsi="宋体" w:cs="宋体"/>
          <w:color w:val="000000"/>
          <w:kern w:val="0"/>
          <w:sz w:val="24"/>
        </w:rPr>
        <w:t>履约保证金的违约处罚。</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sz w:val="24"/>
        </w:rPr>
        <w:t>乙方负责指导本次货物的指导安装和调试。</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 </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乙方逾期交货超过15个工作日以上的视为乙方不履行合同，甲方如已支付费用的，乙方应全部返还。甲方将解除合同，并扣除相应违约金及履约保证金，天数从下单日起到甲方完成下一次招标流程止。</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有权解除合同，并扣除履约保证金，并在3年内不得参与甲方组织的招投标活动。如果甲方因此造成的实际损失超过约定的履约保证金，则乙方的赔偿额应以甲方的实际损失为准。</w:t>
      </w:r>
    </w:p>
    <w:p w:rsidR="002E00C4" w:rsidRDefault="00DD70AE">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w:t>
      </w:r>
      <w:r>
        <w:rPr>
          <w:rFonts w:ascii="宋体" w:hAnsi="宋体" w:hint="eastAsia"/>
          <w:color w:val="000000"/>
          <w:kern w:val="0"/>
          <w:sz w:val="24"/>
          <w:szCs w:val="24"/>
          <w:u w:color="000000"/>
        </w:rPr>
        <w:lastRenderedPageBreak/>
        <w:t>包括但不限于：自然灾害,例如地震、台风、洪水等;某些政府行为，例如政府颁布新政策、法律和采取行政措施;社会异常事件,例如罢工、战争等及其他法律、法规规定的事件。</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2E00C4" w:rsidRDefault="00DD70AE">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1、</w:t>
      </w:r>
      <w:r>
        <w:rPr>
          <w:rFonts w:ascii="宋体" w:hAnsi="宋体" w:hint="eastAsia"/>
          <w:bCs/>
          <w:sz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bCs/>
          <w:sz w:val="24"/>
        </w:rPr>
        <w:t>2、</w:t>
      </w:r>
      <w:r>
        <w:rPr>
          <w:rFonts w:ascii="宋体" w:hAnsi="宋体" w:hint="eastAsia"/>
          <w:color w:val="000000"/>
          <w:kern w:val="0"/>
          <w:sz w:val="24"/>
          <w:szCs w:val="24"/>
          <w:u w:color="000000"/>
        </w:rPr>
        <w:t>合同经甲乙双方代表签字并加盖公章（或合同章）后即生效。</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3、合同签订后甲乙双方即直接产生权利与义务的关系，合同执行过程中出现的问题应按照《民法典》的规定办理。</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4、合同在执行过程中出现的未尽事宜，双方在不违背本合同和招标文件的原则下协商解决，协商结果以书面形式签订补充协议，且补充协议与本合同具有同等效力。</w:t>
      </w:r>
    </w:p>
    <w:p w:rsidR="002E00C4" w:rsidRDefault="00DD70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5、本合同应按照中华人民共和国的现行法律进行解释。</w:t>
      </w:r>
    </w:p>
    <w:p w:rsidR="002E00C4" w:rsidRDefault="00DD70AE">
      <w:pPr>
        <w:pStyle w:val="100"/>
        <w:widowControl/>
        <w:spacing w:line="500" w:lineRule="exact"/>
        <w:ind w:firstLineChars="200" w:firstLine="480"/>
        <w:jc w:val="left"/>
        <w:rPr>
          <w:rFonts w:ascii="宋体" w:hAnsi="宋体"/>
          <w:color w:val="000000"/>
          <w:kern w:val="0"/>
          <w:sz w:val="24"/>
          <w:u w:color="000000"/>
        </w:rPr>
      </w:pPr>
      <w:r>
        <w:rPr>
          <w:rFonts w:ascii="宋体" w:hAnsi="宋体" w:hint="eastAsia"/>
          <w:color w:val="000000"/>
          <w:kern w:val="0"/>
          <w:sz w:val="24"/>
          <w:u w:color="000000"/>
        </w:rPr>
        <w:t>6、合同签订时或实际使用时数量可能会有较大变动，最终结算以实际使用数量结算，若由于甲方原因导致使用数量不足而终止合同的，不作为违约处理。供应商必须充分考虑市场原料价格变动和实际使用数量的风险，在合同供货期内（投标总价为准），最终结算以单价为准。</w:t>
      </w:r>
    </w:p>
    <w:p w:rsidR="002E00C4" w:rsidRDefault="002E00C4">
      <w:pPr>
        <w:spacing w:line="360" w:lineRule="auto"/>
        <w:ind w:firstLineChars="200" w:firstLine="480"/>
        <w:rPr>
          <w:rFonts w:ascii="宋体" w:hAnsi="宋体"/>
          <w:color w:val="000000"/>
          <w:kern w:val="0"/>
          <w:sz w:val="24"/>
          <w:szCs w:val="24"/>
          <w:u w:color="000000"/>
        </w:rPr>
      </w:pPr>
    </w:p>
    <w:p w:rsidR="002E00C4" w:rsidRDefault="002E00C4">
      <w:pPr>
        <w:spacing w:line="360" w:lineRule="auto"/>
        <w:ind w:firstLineChars="200" w:firstLine="480"/>
        <w:rPr>
          <w:rFonts w:ascii="宋体"/>
          <w:bCs/>
          <w:color w:val="000000"/>
          <w:sz w:val="24"/>
        </w:rPr>
      </w:pPr>
    </w:p>
    <w:p w:rsidR="002E00C4" w:rsidRDefault="002E00C4">
      <w:pPr>
        <w:spacing w:line="360" w:lineRule="auto"/>
        <w:outlineLvl w:val="0"/>
        <w:rPr>
          <w:rFonts w:ascii="黑体" w:eastAsia="黑体" w:hAnsi="宋体"/>
          <w:sz w:val="32"/>
          <w:szCs w:val="32"/>
        </w:rPr>
      </w:pPr>
    </w:p>
    <w:p w:rsidR="002E00C4" w:rsidRDefault="002E00C4">
      <w:pPr>
        <w:spacing w:line="360" w:lineRule="auto"/>
        <w:jc w:val="center"/>
        <w:outlineLvl w:val="0"/>
        <w:rPr>
          <w:rFonts w:ascii="黑体" w:eastAsia="黑体" w:hAnsi="黑体"/>
          <w:sz w:val="28"/>
        </w:rPr>
      </w:pPr>
    </w:p>
    <w:p w:rsidR="002E00C4" w:rsidRDefault="002E00C4">
      <w:pPr>
        <w:spacing w:line="360" w:lineRule="auto"/>
        <w:outlineLvl w:val="0"/>
        <w:rPr>
          <w:rFonts w:ascii="黑体" w:eastAsia="黑体" w:hAnsi="黑体"/>
          <w:sz w:val="28"/>
        </w:rPr>
      </w:pPr>
      <w:bookmarkStart w:id="47" w:name="_Toc64637570"/>
    </w:p>
    <w:p w:rsidR="002E00C4" w:rsidRDefault="002E00C4">
      <w:pPr>
        <w:spacing w:line="360" w:lineRule="auto"/>
        <w:outlineLvl w:val="0"/>
        <w:rPr>
          <w:rFonts w:ascii="黑体" w:eastAsia="黑体" w:hAnsi="黑体"/>
          <w:sz w:val="28"/>
        </w:rPr>
      </w:pPr>
    </w:p>
    <w:p w:rsidR="002E00C4" w:rsidRDefault="002E00C4">
      <w:pPr>
        <w:spacing w:line="360" w:lineRule="auto"/>
        <w:outlineLvl w:val="0"/>
        <w:rPr>
          <w:rFonts w:ascii="黑体" w:eastAsia="黑体" w:hAnsi="黑体"/>
          <w:sz w:val="28"/>
        </w:rPr>
      </w:pPr>
      <w:bookmarkStart w:id="48" w:name="_Toc130196232"/>
    </w:p>
    <w:p w:rsidR="002E00C4" w:rsidRDefault="00DD70AE">
      <w:pPr>
        <w:spacing w:line="360" w:lineRule="auto"/>
        <w:jc w:val="center"/>
        <w:outlineLvl w:val="0"/>
        <w:rPr>
          <w:rFonts w:ascii="黑体" w:eastAsia="黑体" w:hAnsi="黑体"/>
          <w:sz w:val="28"/>
        </w:rPr>
      </w:pPr>
      <w:r>
        <w:rPr>
          <w:rFonts w:ascii="黑体" w:eastAsia="黑体" w:hAnsi="黑体" w:hint="eastAsia"/>
          <w:sz w:val="28"/>
        </w:rPr>
        <w:lastRenderedPageBreak/>
        <w:t>第五章投标文件（格式）</w:t>
      </w:r>
      <w:bookmarkEnd w:id="47"/>
      <w:bookmarkEnd w:id="48"/>
    </w:p>
    <w:p w:rsidR="002E00C4" w:rsidRDefault="002E00C4">
      <w:pPr>
        <w:spacing w:line="360" w:lineRule="auto"/>
        <w:jc w:val="center"/>
        <w:outlineLvl w:val="0"/>
        <w:rPr>
          <w:rFonts w:ascii="黑体" w:eastAsia="黑体" w:hAnsi="黑体"/>
          <w:sz w:val="28"/>
        </w:rPr>
      </w:pPr>
    </w:p>
    <w:p w:rsidR="002E00C4" w:rsidRDefault="002E00C4">
      <w:pPr>
        <w:spacing w:line="360" w:lineRule="auto"/>
        <w:jc w:val="center"/>
        <w:outlineLvl w:val="0"/>
        <w:rPr>
          <w:rFonts w:ascii="黑体" w:eastAsia="黑体" w:hAnsi="黑体"/>
          <w:sz w:val="28"/>
        </w:rPr>
      </w:pPr>
    </w:p>
    <w:p w:rsidR="002E00C4" w:rsidRDefault="002E00C4">
      <w:pPr>
        <w:rPr>
          <w:rFonts w:ascii="黑体" w:eastAsia="黑体"/>
          <w:b/>
          <w:sz w:val="120"/>
          <w:szCs w:val="120"/>
        </w:rPr>
      </w:pPr>
    </w:p>
    <w:p w:rsidR="002E00C4" w:rsidRDefault="00DD70AE">
      <w:pPr>
        <w:jc w:val="center"/>
        <w:rPr>
          <w:rFonts w:ascii="宋体"/>
          <w:b/>
          <w:sz w:val="120"/>
          <w:szCs w:val="120"/>
        </w:rPr>
      </w:pPr>
      <w:bookmarkStart w:id="49" w:name="_Toc29240"/>
      <w:r>
        <w:rPr>
          <w:rFonts w:ascii="宋体" w:hAnsi="宋体" w:hint="eastAsia"/>
          <w:b/>
          <w:sz w:val="120"/>
          <w:szCs w:val="120"/>
        </w:rPr>
        <w:t>投标文件</w:t>
      </w:r>
      <w:bookmarkEnd w:id="49"/>
    </w:p>
    <w:p w:rsidR="002E00C4" w:rsidRDefault="00DD70AE">
      <w:pPr>
        <w:jc w:val="center"/>
        <w:rPr>
          <w:rFonts w:ascii="宋体" w:hAnsi="宋体"/>
          <w:b/>
          <w:sz w:val="32"/>
          <w:szCs w:val="32"/>
        </w:rPr>
      </w:pPr>
      <w:bookmarkStart w:id="50" w:name="_Toc2400"/>
      <w:r>
        <w:rPr>
          <w:rFonts w:ascii="宋体" w:hAnsi="宋体" w:hint="eastAsia"/>
          <w:b/>
          <w:sz w:val="32"/>
          <w:szCs w:val="32"/>
        </w:rPr>
        <w:t>项目编号：</w:t>
      </w:r>
      <w:bookmarkEnd w:id="50"/>
      <w:r>
        <w:rPr>
          <w:rFonts w:ascii="宋体" w:hAnsi="宋体" w:hint="eastAsia"/>
          <w:b/>
          <w:sz w:val="32"/>
          <w:szCs w:val="32"/>
        </w:rPr>
        <w:t>YXGYJT202504034</w:t>
      </w:r>
    </w:p>
    <w:p w:rsidR="002E00C4" w:rsidRDefault="002E00C4">
      <w:pPr>
        <w:jc w:val="center"/>
        <w:rPr>
          <w:rFonts w:ascii="宋体"/>
          <w:b/>
          <w:sz w:val="32"/>
          <w:szCs w:val="32"/>
        </w:rPr>
      </w:pPr>
    </w:p>
    <w:p w:rsidR="002E00C4" w:rsidRDefault="002E00C4">
      <w:pPr>
        <w:rPr>
          <w:rFonts w:ascii="宋体"/>
          <w:b/>
          <w:sz w:val="32"/>
          <w:szCs w:val="32"/>
        </w:rPr>
      </w:pPr>
    </w:p>
    <w:p w:rsidR="002E00C4" w:rsidRDefault="002E00C4">
      <w:pPr>
        <w:rPr>
          <w:rFonts w:ascii="宋体"/>
          <w:b/>
          <w:sz w:val="32"/>
          <w:szCs w:val="32"/>
        </w:rPr>
      </w:pPr>
    </w:p>
    <w:p w:rsidR="002E00C4" w:rsidRDefault="00DD70AE">
      <w:pPr>
        <w:rPr>
          <w:rFonts w:ascii="宋体"/>
          <w:b/>
          <w:bCs/>
          <w:sz w:val="52"/>
          <w:u w:val="single"/>
        </w:rPr>
      </w:pPr>
      <w:bookmarkStart w:id="51" w:name="_Toc10010"/>
      <w:r>
        <w:rPr>
          <w:rFonts w:ascii="宋体" w:hAnsi="宋体" w:hint="eastAsia"/>
          <w:b/>
          <w:sz w:val="32"/>
          <w:szCs w:val="32"/>
        </w:rPr>
        <w:t>项目名称：</w:t>
      </w:r>
      <w:bookmarkEnd w:id="51"/>
      <w:r>
        <w:rPr>
          <w:rFonts w:ascii="宋体" w:hAnsi="宋体" w:hint="eastAsia"/>
          <w:b/>
          <w:sz w:val="32"/>
          <w:szCs w:val="32"/>
          <w:u w:val="single"/>
        </w:rPr>
        <w:t>宜兴水务集团有限公司水厂滤砂采购</w:t>
      </w:r>
    </w:p>
    <w:p w:rsidR="002E00C4" w:rsidRDefault="00DD70AE">
      <w:pPr>
        <w:rPr>
          <w:rFonts w:ascii="宋体"/>
          <w:b/>
          <w:sz w:val="32"/>
          <w:szCs w:val="32"/>
        </w:rPr>
      </w:pPr>
      <w:bookmarkStart w:id="52" w:name="_Toc8670"/>
      <w:r>
        <w:rPr>
          <w:rFonts w:ascii="宋体" w:hAnsi="宋体" w:hint="eastAsia"/>
          <w:b/>
          <w:sz w:val="32"/>
          <w:szCs w:val="32"/>
        </w:rPr>
        <w:t>投标人名称：</w:t>
      </w:r>
      <w:r>
        <w:rPr>
          <w:rFonts w:ascii="宋体" w:hAnsi="宋体" w:hint="eastAsia"/>
          <w:b/>
          <w:sz w:val="32"/>
          <w:szCs w:val="32"/>
          <w:u w:val="single"/>
        </w:rPr>
        <w:t>（盖公章）</w:t>
      </w:r>
      <w:bookmarkEnd w:id="52"/>
    </w:p>
    <w:p w:rsidR="002E00C4" w:rsidRDefault="00DD70AE">
      <w:pPr>
        <w:rPr>
          <w:rFonts w:ascii="宋体"/>
        </w:rPr>
      </w:pPr>
      <w:bookmarkStart w:id="53" w:name="_Toc24371"/>
      <w:r>
        <w:rPr>
          <w:rFonts w:ascii="宋体" w:hAnsi="宋体" w:hint="eastAsia"/>
          <w:b/>
          <w:sz w:val="32"/>
          <w:szCs w:val="32"/>
        </w:rPr>
        <w:t>法定代表人或其被授权代表：</w:t>
      </w:r>
      <w:r>
        <w:rPr>
          <w:rFonts w:ascii="宋体" w:hAnsi="宋体" w:hint="eastAsia"/>
          <w:b/>
          <w:sz w:val="32"/>
          <w:szCs w:val="32"/>
          <w:u w:val="single"/>
        </w:rPr>
        <w:t>（签名）</w:t>
      </w:r>
      <w:bookmarkEnd w:id="53"/>
    </w:p>
    <w:p w:rsidR="002E00C4" w:rsidRDefault="002E00C4">
      <w:pPr>
        <w:rPr>
          <w:rFonts w:ascii="楷体_GB2312" w:eastAsia="楷体_GB2312"/>
          <w:b/>
          <w:sz w:val="32"/>
          <w:szCs w:val="32"/>
        </w:rPr>
      </w:pPr>
    </w:p>
    <w:p w:rsidR="002E00C4" w:rsidRDefault="002E00C4">
      <w:pPr>
        <w:rPr>
          <w:rFonts w:ascii="楷体_GB2312" w:eastAsia="楷体_GB2312"/>
          <w:b/>
          <w:sz w:val="32"/>
          <w:szCs w:val="32"/>
        </w:rPr>
      </w:pPr>
    </w:p>
    <w:p w:rsidR="002E00C4" w:rsidRDefault="002E00C4">
      <w:pPr>
        <w:rPr>
          <w:rFonts w:ascii="楷体_GB2312" w:eastAsia="楷体_GB2312"/>
          <w:b/>
          <w:sz w:val="32"/>
          <w:szCs w:val="32"/>
        </w:rPr>
      </w:pPr>
    </w:p>
    <w:p w:rsidR="002E00C4" w:rsidRDefault="002E00C4">
      <w:pPr>
        <w:rPr>
          <w:rFonts w:ascii="楷体_GB2312" w:eastAsia="楷体_GB2312"/>
          <w:b/>
          <w:sz w:val="32"/>
          <w:szCs w:val="32"/>
        </w:rPr>
      </w:pPr>
    </w:p>
    <w:p w:rsidR="002E00C4" w:rsidRDefault="00DD70AE">
      <w:pPr>
        <w:jc w:val="center"/>
        <w:rPr>
          <w:rFonts w:ascii="宋体"/>
          <w:b/>
          <w:sz w:val="32"/>
          <w:szCs w:val="32"/>
        </w:rPr>
      </w:pPr>
      <w:bookmarkStart w:id="54" w:name="_Toc1179"/>
      <w:r>
        <w:rPr>
          <w:rFonts w:ascii="宋体" w:hAnsi="宋体" w:hint="eastAsia"/>
          <w:b/>
          <w:sz w:val="32"/>
          <w:szCs w:val="32"/>
        </w:rPr>
        <w:t>日期：</w:t>
      </w:r>
      <w:r>
        <w:rPr>
          <w:rFonts w:ascii="宋体" w:hAnsi="宋体" w:hint="eastAsia"/>
          <w:b/>
          <w:sz w:val="32"/>
          <w:szCs w:val="32"/>
          <w:u w:val="single"/>
        </w:rPr>
        <w:t>年月日</w:t>
      </w:r>
      <w:bookmarkEnd w:id="54"/>
    </w:p>
    <w:p w:rsidR="002E00C4" w:rsidRDefault="002E00C4">
      <w:pPr>
        <w:rPr>
          <w:rFonts w:ascii="楷体_GB2312" w:eastAsia="楷体_GB2312"/>
          <w:b/>
          <w:sz w:val="32"/>
          <w:szCs w:val="32"/>
        </w:rPr>
      </w:pPr>
    </w:p>
    <w:p w:rsidR="002E00C4" w:rsidRDefault="002E00C4">
      <w:pPr>
        <w:rPr>
          <w:rFonts w:ascii="楷体_GB2312" w:eastAsia="楷体_GB2312"/>
          <w:b/>
          <w:sz w:val="32"/>
          <w:szCs w:val="32"/>
        </w:rPr>
      </w:pPr>
    </w:p>
    <w:p w:rsidR="002E00C4" w:rsidRDefault="00DD70AE">
      <w:pPr>
        <w:rPr>
          <w:rFonts w:ascii="宋体"/>
          <w:b/>
          <w:bCs/>
          <w:sz w:val="24"/>
          <w:szCs w:val="24"/>
        </w:rPr>
      </w:pPr>
      <w:bookmarkStart w:id="55" w:name="_Toc24602"/>
      <w:r>
        <w:rPr>
          <w:rFonts w:ascii="黑体" w:eastAsia="黑体" w:hAnsi="宋体"/>
          <w:bCs/>
          <w:sz w:val="24"/>
          <w:szCs w:val="24"/>
        </w:rPr>
        <w:br w:type="page"/>
      </w:r>
      <w:bookmarkStart w:id="56" w:name="OLE_LINK24"/>
      <w:r>
        <w:rPr>
          <w:rFonts w:ascii="黑体" w:eastAsia="黑体" w:hAnsi="宋体" w:hint="eastAsia"/>
          <w:bCs/>
          <w:sz w:val="28"/>
          <w:szCs w:val="28"/>
        </w:rPr>
        <w:lastRenderedPageBreak/>
        <w:t>（一）投标函（格式）：</w:t>
      </w:r>
    </w:p>
    <w:bookmarkEnd w:id="56"/>
    <w:p w:rsidR="002E00C4" w:rsidRDefault="00DD70AE" w:rsidP="00A029C3">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2E00C4" w:rsidRDefault="00DD70AE">
      <w:pPr>
        <w:spacing w:line="360" w:lineRule="auto"/>
        <w:rPr>
          <w:rFonts w:ascii="宋体"/>
          <w:bCs/>
          <w:sz w:val="24"/>
          <w:lang w:val="zh-CN"/>
        </w:rPr>
      </w:pPr>
      <w:r>
        <w:rPr>
          <w:rFonts w:ascii="宋体" w:hAnsi="宋体" w:hint="eastAsia"/>
          <w:bCs/>
          <w:sz w:val="24"/>
          <w:lang w:val="zh-CN"/>
        </w:rPr>
        <w:t>致宜兴水务集团有限公司：</w:t>
      </w:r>
    </w:p>
    <w:p w:rsidR="002E00C4" w:rsidRDefault="00DD70AE">
      <w:pPr>
        <w:spacing w:line="360" w:lineRule="auto"/>
        <w:ind w:firstLineChars="200" w:firstLine="480"/>
        <w:rPr>
          <w:rFonts w:ascii="宋体"/>
          <w:bCs/>
          <w:sz w:val="24"/>
          <w:lang w:val="zh-CN"/>
        </w:rPr>
      </w:pPr>
      <w:r>
        <w:rPr>
          <w:rFonts w:ascii="宋体" w:hAnsi="宋体" w:hint="eastAsia"/>
          <w:bCs/>
          <w:sz w:val="24"/>
          <w:lang w:val="zh-CN"/>
        </w:rPr>
        <w:t>我方收到你们YXGYJT202504034招标文件，经仔细阅读和研究，我方决定参加投标。</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2E00C4" w:rsidRDefault="00DD70AE">
      <w:pPr>
        <w:numPr>
          <w:ilvl w:val="0"/>
          <w:numId w:val="5"/>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2E00C4" w:rsidRDefault="002E00C4">
      <w:pPr>
        <w:spacing w:line="360" w:lineRule="auto"/>
        <w:rPr>
          <w:rFonts w:ascii="宋体"/>
          <w:bCs/>
          <w:sz w:val="24"/>
          <w:lang w:val="zh-CN"/>
        </w:rPr>
      </w:pPr>
    </w:p>
    <w:p w:rsidR="002E00C4" w:rsidRDefault="00DD70AE">
      <w:pPr>
        <w:jc w:val="center"/>
        <w:rPr>
          <w:rFonts w:ascii="宋体"/>
          <w:bCs/>
          <w:sz w:val="24"/>
          <w:lang w:val="zh-CN"/>
        </w:rPr>
      </w:pPr>
      <w:bookmarkStart w:id="57" w:name="OLE_LINK30"/>
      <w:bookmarkStart w:id="58" w:name="OLE_LINK34"/>
      <w:r>
        <w:rPr>
          <w:rFonts w:ascii="宋体" w:hAnsi="宋体" w:hint="eastAsia"/>
          <w:bCs/>
          <w:sz w:val="24"/>
          <w:lang w:val="zh-CN"/>
        </w:rPr>
        <w:t>投标人签名：</w:t>
      </w:r>
    </w:p>
    <w:p w:rsidR="002E00C4" w:rsidRDefault="00DD70AE">
      <w:pPr>
        <w:spacing w:line="360" w:lineRule="auto"/>
        <w:jc w:val="center"/>
        <w:rPr>
          <w:rFonts w:ascii="宋体"/>
          <w:bCs/>
          <w:sz w:val="24"/>
          <w:lang w:val="zh-CN"/>
        </w:rPr>
      </w:pPr>
      <w:bookmarkStart w:id="59" w:name="OLE_LINK28"/>
      <w:r>
        <w:rPr>
          <w:rFonts w:ascii="宋体" w:hAnsi="宋体" w:hint="eastAsia"/>
          <w:bCs/>
          <w:sz w:val="24"/>
          <w:lang w:val="zh-CN"/>
        </w:rPr>
        <w:t>投标人公章</w:t>
      </w:r>
      <w:bookmarkEnd w:id="59"/>
      <w:r>
        <w:rPr>
          <w:rFonts w:ascii="宋体" w:hAnsi="宋体" w:hint="eastAsia"/>
          <w:bCs/>
          <w:sz w:val="24"/>
          <w:lang w:val="zh-CN"/>
        </w:rPr>
        <w:t>：</w:t>
      </w:r>
    </w:p>
    <w:bookmarkEnd w:id="57"/>
    <w:bookmarkEnd w:id="58"/>
    <w:p w:rsidR="002E00C4" w:rsidRDefault="002E00C4">
      <w:pPr>
        <w:ind w:firstLineChars="200" w:firstLine="480"/>
        <w:rPr>
          <w:rFonts w:ascii="黑体" w:eastAsia="黑体" w:hAnsi="宋体"/>
          <w:bCs/>
          <w:sz w:val="24"/>
          <w:szCs w:val="24"/>
        </w:rPr>
      </w:pPr>
    </w:p>
    <w:p w:rsidR="002E00C4" w:rsidRDefault="00DD70AE">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2E00C4" w:rsidRDefault="00DD70AE">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bookmarkEnd w:id="55"/>
    </w:p>
    <w:p w:rsidR="002E00C4" w:rsidRDefault="00DD70AE">
      <w:pPr>
        <w:spacing w:line="360" w:lineRule="auto"/>
        <w:jc w:val="center"/>
        <w:rPr>
          <w:rFonts w:ascii="宋体"/>
          <w:sz w:val="24"/>
          <w:szCs w:val="24"/>
        </w:rPr>
      </w:pPr>
      <w:bookmarkStart w:id="60" w:name="_Toc32423"/>
      <w:r>
        <w:rPr>
          <w:rFonts w:ascii="宋体" w:hAnsi="宋体" w:hint="eastAsia"/>
          <w:sz w:val="24"/>
          <w:szCs w:val="24"/>
        </w:rPr>
        <w:t>开标一览表</w:t>
      </w:r>
      <w:bookmarkEnd w:id="60"/>
    </w:p>
    <w:p w:rsidR="002E00C4" w:rsidRDefault="00DD70AE">
      <w:pPr>
        <w:spacing w:line="360" w:lineRule="auto"/>
        <w:jc w:val="center"/>
        <w:rPr>
          <w:rFonts w:ascii="宋体"/>
          <w:sz w:val="24"/>
          <w:szCs w:val="24"/>
        </w:rPr>
      </w:pPr>
      <w:bookmarkStart w:id="61" w:name="OLE_LINK31"/>
      <w:r>
        <w:rPr>
          <w:rFonts w:ascii="宋体" w:hAnsi="宋体" w:hint="eastAsia"/>
          <w:sz w:val="24"/>
          <w:szCs w:val="24"/>
        </w:rPr>
        <w:t>项目编号：YXGYJT202504034</w:t>
      </w:r>
    </w:p>
    <w:p w:rsidR="002E00C4" w:rsidRDefault="00DD70AE">
      <w:pPr>
        <w:ind w:left="1"/>
        <w:jc w:val="center"/>
        <w:rPr>
          <w:rFonts w:ascii="宋体"/>
          <w:sz w:val="24"/>
          <w:szCs w:val="24"/>
        </w:rPr>
      </w:pPr>
      <w:r>
        <w:rPr>
          <w:rFonts w:ascii="宋体" w:hAnsi="宋体" w:hint="eastAsia"/>
          <w:sz w:val="24"/>
          <w:szCs w:val="24"/>
        </w:rPr>
        <w:t>投标人名称（盖章）：单位：</w:t>
      </w:r>
      <w:bookmarkEnd w:id="61"/>
      <w:r>
        <w:rPr>
          <w:rFonts w:ascii="宋体" w:hAnsi="宋体" w:hint="eastAsia"/>
          <w:color w:val="000000"/>
          <w:sz w:val="24"/>
          <w:szCs w:val="28"/>
        </w:rPr>
        <w:t>（元/吨）</w:t>
      </w:r>
    </w:p>
    <w:tbl>
      <w:tblPr>
        <w:tblW w:w="9996" w:type="dxa"/>
        <w:tblLayout w:type="fixed"/>
        <w:tblCellMar>
          <w:left w:w="30" w:type="dxa"/>
          <w:right w:w="30" w:type="dxa"/>
        </w:tblCellMar>
        <w:tblLook w:val="04A0"/>
      </w:tblPr>
      <w:tblGrid>
        <w:gridCol w:w="696"/>
        <w:gridCol w:w="1470"/>
        <w:gridCol w:w="1567"/>
        <w:gridCol w:w="735"/>
        <w:gridCol w:w="720"/>
        <w:gridCol w:w="848"/>
        <w:gridCol w:w="848"/>
        <w:gridCol w:w="848"/>
        <w:gridCol w:w="850"/>
        <w:gridCol w:w="1414"/>
      </w:tblGrid>
      <w:tr w:rsidR="002E00C4">
        <w:trPr>
          <w:trHeight w:val="473"/>
        </w:trPr>
        <w:tc>
          <w:tcPr>
            <w:tcW w:w="696"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bookmarkStart w:id="62" w:name="OLE_LINK32"/>
            <w:r>
              <w:rPr>
                <w:rFonts w:ascii="宋体" w:cs="宋体" w:hint="eastAsia"/>
                <w:color w:val="000000"/>
                <w:kern w:val="0"/>
                <w:sz w:val="24"/>
                <w:szCs w:val="24"/>
              </w:rPr>
              <w:t>序号</w:t>
            </w:r>
          </w:p>
        </w:tc>
        <w:tc>
          <w:tcPr>
            <w:tcW w:w="1470"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材料名称</w:t>
            </w:r>
          </w:p>
        </w:tc>
        <w:tc>
          <w:tcPr>
            <w:tcW w:w="1567"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规格</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单位</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数量</w:t>
            </w:r>
          </w:p>
        </w:tc>
        <w:tc>
          <w:tcPr>
            <w:tcW w:w="848"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含税单价</w:t>
            </w:r>
          </w:p>
        </w:tc>
        <w:tc>
          <w:tcPr>
            <w:tcW w:w="848"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含税总价</w:t>
            </w:r>
          </w:p>
        </w:tc>
        <w:tc>
          <w:tcPr>
            <w:tcW w:w="848"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不含税总价</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增值税税额</w:t>
            </w:r>
          </w:p>
        </w:tc>
        <w:tc>
          <w:tcPr>
            <w:tcW w:w="1414" w:type="dxa"/>
            <w:tcBorders>
              <w:top w:val="single" w:sz="6" w:space="0" w:color="auto"/>
              <w:left w:val="single" w:sz="6" w:space="0" w:color="auto"/>
              <w:bottom w:val="single" w:sz="6" w:space="0" w:color="auto"/>
              <w:right w:val="single" w:sz="6" w:space="0" w:color="auto"/>
            </w:tcBorders>
            <w:shd w:val="clear" w:color="auto" w:fill="auto"/>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备注</w:t>
            </w:r>
          </w:p>
        </w:tc>
      </w:tr>
      <w:tr w:rsidR="002E00C4">
        <w:trPr>
          <w:trHeight w:val="473"/>
        </w:trPr>
        <w:tc>
          <w:tcPr>
            <w:tcW w:w="696"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1</w:t>
            </w:r>
          </w:p>
        </w:tc>
        <w:tc>
          <w:tcPr>
            <w:tcW w:w="147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1567"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2~4mm</w:t>
            </w:r>
          </w:p>
        </w:tc>
        <w:tc>
          <w:tcPr>
            <w:tcW w:w="735"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72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1414"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473"/>
        </w:trPr>
        <w:tc>
          <w:tcPr>
            <w:tcW w:w="696"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2</w:t>
            </w:r>
          </w:p>
        </w:tc>
        <w:tc>
          <w:tcPr>
            <w:tcW w:w="147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1567"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4~8mm</w:t>
            </w:r>
          </w:p>
        </w:tc>
        <w:tc>
          <w:tcPr>
            <w:tcW w:w="735"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72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1414"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473"/>
        </w:trPr>
        <w:tc>
          <w:tcPr>
            <w:tcW w:w="696"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3</w:t>
            </w:r>
          </w:p>
        </w:tc>
        <w:tc>
          <w:tcPr>
            <w:tcW w:w="147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1567"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8~16mm</w:t>
            </w:r>
          </w:p>
        </w:tc>
        <w:tc>
          <w:tcPr>
            <w:tcW w:w="735"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72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1414"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473"/>
        </w:trPr>
        <w:tc>
          <w:tcPr>
            <w:tcW w:w="696"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4</w:t>
            </w:r>
          </w:p>
        </w:tc>
        <w:tc>
          <w:tcPr>
            <w:tcW w:w="147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砾石</w:t>
            </w:r>
          </w:p>
        </w:tc>
        <w:tc>
          <w:tcPr>
            <w:tcW w:w="1567"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16~25mm</w:t>
            </w:r>
          </w:p>
        </w:tc>
        <w:tc>
          <w:tcPr>
            <w:tcW w:w="735"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72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10</w:t>
            </w: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1414"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488"/>
        </w:trPr>
        <w:tc>
          <w:tcPr>
            <w:tcW w:w="696"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hint="eastAsia"/>
                <w:color w:val="000000"/>
                <w:kern w:val="0"/>
                <w:sz w:val="24"/>
                <w:szCs w:val="24"/>
              </w:rPr>
              <w:t>5</w:t>
            </w:r>
          </w:p>
        </w:tc>
        <w:tc>
          <w:tcPr>
            <w:tcW w:w="147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滤砂</w:t>
            </w:r>
          </w:p>
        </w:tc>
        <w:tc>
          <w:tcPr>
            <w:tcW w:w="1567"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0.8~1.2mm</w:t>
            </w:r>
          </w:p>
        </w:tc>
        <w:tc>
          <w:tcPr>
            <w:tcW w:w="735" w:type="dxa"/>
            <w:tcBorders>
              <w:top w:val="single" w:sz="6" w:space="0" w:color="auto"/>
              <w:left w:val="single" w:sz="6" w:space="0" w:color="auto"/>
              <w:bottom w:val="single" w:sz="6" w:space="0" w:color="auto"/>
              <w:right w:val="single" w:sz="6" w:space="0" w:color="auto"/>
            </w:tcBorders>
          </w:tcPr>
          <w:p w:rsidR="002E00C4" w:rsidRDefault="00DD70AE">
            <w:pPr>
              <w:autoSpaceDE w:val="0"/>
              <w:autoSpaceDN w:val="0"/>
              <w:adjustRightInd w:val="0"/>
              <w:spacing w:line="360" w:lineRule="auto"/>
              <w:jc w:val="center"/>
              <w:rPr>
                <w:rFonts w:ascii="宋体" w:cs="宋体"/>
                <w:color w:val="000000"/>
                <w:kern w:val="0"/>
                <w:sz w:val="24"/>
                <w:szCs w:val="24"/>
              </w:rPr>
            </w:pPr>
            <w:r>
              <w:rPr>
                <w:rFonts w:ascii="宋体" w:cs="宋体"/>
                <w:color w:val="000000"/>
                <w:kern w:val="0"/>
                <w:sz w:val="24"/>
                <w:szCs w:val="24"/>
              </w:rPr>
              <w:t>吨</w:t>
            </w:r>
          </w:p>
        </w:tc>
        <w:tc>
          <w:tcPr>
            <w:tcW w:w="720" w:type="dxa"/>
            <w:tcBorders>
              <w:top w:val="single" w:sz="6" w:space="0" w:color="auto"/>
              <w:left w:val="single" w:sz="6" w:space="0" w:color="auto"/>
              <w:bottom w:val="single" w:sz="6" w:space="0" w:color="auto"/>
              <w:right w:val="single" w:sz="6" w:space="0" w:color="auto"/>
            </w:tcBorders>
            <w:vAlign w:val="bottom"/>
          </w:tcPr>
          <w:p w:rsidR="002E00C4" w:rsidRDefault="00DD70AE">
            <w:pPr>
              <w:spacing w:line="360" w:lineRule="auto"/>
              <w:jc w:val="center"/>
              <w:rPr>
                <w:rFonts w:ascii="宋体" w:hAnsi="宋体" w:cs="宋体"/>
                <w:color w:val="000000"/>
                <w:sz w:val="24"/>
                <w:szCs w:val="24"/>
              </w:rPr>
            </w:pPr>
            <w:r>
              <w:rPr>
                <w:rFonts w:hint="eastAsia"/>
                <w:color w:val="000000"/>
              </w:rPr>
              <w:t>400</w:t>
            </w: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1414"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488"/>
        </w:trPr>
        <w:tc>
          <w:tcPr>
            <w:tcW w:w="3733" w:type="dxa"/>
            <w:gridSpan w:val="3"/>
            <w:tcBorders>
              <w:top w:val="single" w:sz="6" w:space="0" w:color="auto"/>
              <w:left w:val="single" w:sz="6" w:space="0" w:color="auto"/>
              <w:bottom w:val="single" w:sz="6" w:space="0" w:color="auto"/>
              <w:right w:val="single" w:sz="6" w:space="0" w:color="auto"/>
            </w:tcBorders>
            <w:vAlign w:val="center"/>
          </w:tcPr>
          <w:p w:rsidR="002E00C4" w:rsidRDefault="00DD70AE">
            <w:pPr>
              <w:spacing w:line="360" w:lineRule="auto"/>
              <w:jc w:val="center"/>
              <w:rPr>
                <w:color w:val="000000"/>
              </w:rPr>
            </w:pPr>
            <w:r>
              <w:rPr>
                <w:rFonts w:hint="eastAsia"/>
                <w:color w:val="000000"/>
              </w:rPr>
              <w:t>小计</w:t>
            </w:r>
          </w:p>
        </w:tc>
        <w:tc>
          <w:tcPr>
            <w:tcW w:w="1455" w:type="dxa"/>
            <w:gridSpan w:val="2"/>
            <w:tcBorders>
              <w:top w:val="single" w:sz="6" w:space="0" w:color="auto"/>
              <w:left w:val="single" w:sz="6" w:space="0" w:color="auto"/>
              <w:bottom w:val="single" w:sz="6" w:space="0" w:color="auto"/>
              <w:right w:val="single" w:sz="6" w:space="0" w:color="auto"/>
            </w:tcBorders>
          </w:tcPr>
          <w:p w:rsidR="002E00C4" w:rsidRDefault="00DD70AE">
            <w:pPr>
              <w:spacing w:line="360" w:lineRule="auto"/>
              <w:jc w:val="center"/>
              <w:rPr>
                <w:color w:val="000000"/>
              </w:rPr>
            </w:pPr>
            <w:r>
              <w:rPr>
                <w:rFonts w:hint="eastAsia"/>
                <w:color w:val="000000"/>
              </w:rPr>
              <w:t>税率：</w:t>
            </w:r>
            <w:r>
              <w:rPr>
                <w:rFonts w:hint="eastAsia"/>
                <w:color w:val="000000"/>
              </w:rPr>
              <w:t>%</w:t>
            </w: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48"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2E00C4" w:rsidRDefault="002E00C4">
            <w:pPr>
              <w:spacing w:line="360" w:lineRule="auto"/>
              <w:jc w:val="center"/>
              <w:rPr>
                <w:color w:val="000000"/>
              </w:rPr>
            </w:pPr>
          </w:p>
        </w:tc>
        <w:tc>
          <w:tcPr>
            <w:tcW w:w="1414" w:type="dxa"/>
            <w:tcBorders>
              <w:top w:val="single" w:sz="6" w:space="0" w:color="auto"/>
              <w:left w:val="single" w:sz="6" w:space="0" w:color="auto"/>
              <w:bottom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244"/>
        </w:trPr>
        <w:tc>
          <w:tcPr>
            <w:tcW w:w="3733" w:type="dxa"/>
            <w:gridSpan w:val="3"/>
            <w:vMerge w:val="restart"/>
            <w:tcBorders>
              <w:top w:val="single" w:sz="6" w:space="0" w:color="auto"/>
              <w:left w:val="single" w:sz="6" w:space="0" w:color="auto"/>
              <w:right w:val="single" w:sz="6" w:space="0" w:color="auto"/>
            </w:tcBorders>
            <w:vAlign w:val="center"/>
          </w:tcPr>
          <w:p w:rsidR="002E00C4" w:rsidRDefault="00DD70AE">
            <w:pPr>
              <w:spacing w:line="360" w:lineRule="auto"/>
              <w:jc w:val="center"/>
              <w:rPr>
                <w:color w:val="000000"/>
              </w:rPr>
            </w:pPr>
            <w:r>
              <w:rPr>
                <w:rFonts w:hint="eastAsia"/>
                <w:color w:val="000000"/>
              </w:rPr>
              <w:t>合计（含税）</w:t>
            </w:r>
          </w:p>
        </w:tc>
        <w:tc>
          <w:tcPr>
            <w:tcW w:w="4849" w:type="dxa"/>
            <w:gridSpan w:val="6"/>
            <w:tcBorders>
              <w:top w:val="single" w:sz="6" w:space="0" w:color="auto"/>
              <w:left w:val="single" w:sz="6" w:space="0" w:color="auto"/>
              <w:bottom w:val="single" w:sz="6" w:space="0" w:color="auto"/>
              <w:right w:val="single" w:sz="6" w:space="0" w:color="auto"/>
            </w:tcBorders>
            <w:vAlign w:val="center"/>
          </w:tcPr>
          <w:p w:rsidR="002E00C4" w:rsidRDefault="00DD70AE">
            <w:pPr>
              <w:spacing w:line="360" w:lineRule="auto"/>
              <w:rPr>
                <w:color w:val="000000"/>
              </w:rPr>
            </w:pPr>
            <w:r>
              <w:rPr>
                <w:rFonts w:hint="eastAsia"/>
                <w:color w:val="000000"/>
              </w:rPr>
              <w:t>（小写）</w:t>
            </w:r>
          </w:p>
        </w:tc>
        <w:tc>
          <w:tcPr>
            <w:tcW w:w="1414" w:type="dxa"/>
            <w:vMerge w:val="restart"/>
            <w:tcBorders>
              <w:top w:val="single" w:sz="6" w:space="0" w:color="auto"/>
              <w:left w:val="single" w:sz="6" w:space="0" w:color="auto"/>
              <w:right w:val="single" w:sz="6" w:space="0" w:color="auto"/>
            </w:tcBorders>
          </w:tcPr>
          <w:p w:rsidR="002E00C4" w:rsidRDefault="002E00C4">
            <w:pPr>
              <w:autoSpaceDE w:val="0"/>
              <w:autoSpaceDN w:val="0"/>
              <w:adjustRightInd w:val="0"/>
              <w:spacing w:line="360" w:lineRule="auto"/>
              <w:jc w:val="center"/>
              <w:rPr>
                <w:rFonts w:ascii="宋体" w:cs="宋体"/>
                <w:color w:val="000000"/>
                <w:kern w:val="0"/>
                <w:sz w:val="24"/>
                <w:szCs w:val="24"/>
              </w:rPr>
            </w:pPr>
          </w:p>
        </w:tc>
      </w:tr>
      <w:tr w:rsidR="002E00C4">
        <w:trPr>
          <w:trHeight w:val="244"/>
        </w:trPr>
        <w:tc>
          <w:tcPr>
            <w:tcW w:w="3733" w:type="dxa"/>
            <w:gridSpan w:val="3"/>
            <w:vMerge/>
            <w:tcBorders>
              <w:left w:val="single" w:sz="6" w:space="0" w:color="auto"/>
              <w:bottom w:val="single" w:sz="6" w:space="0" w:color="auto"/>
              <w:right w:val="single" w:sz="6" w:space="0" w:color="auto"/>
            </w:tcBorders>
          </w:tcPr>
          <w:p w:rsidR="002E00C4" w:rsidRDefault="002E00C4">
            <w:pPr>
              <w:spacing w:line="360" w:lineRule="auto"/>
              <w:jc w:val="center"/>
            </w:pPr>
          </w:p>
        </w:tc>
        <w:tc>
          <w:tcPr>
            <w:tcW w:w="4849" w:type="dxa"/>
            <w:gridSpan w:val="6"/>
            <w:tcBorders>
              <w:top w:val="single" w:sz="6" w:space="0" w:color="auto"/>
              <w:left w:val="single" w:sz="6" w:space="0" w:color="auto"/>
              <w:bottom w:val="single" w:sz="6" w:space="0" w:color="auto"/>
              <w:right w:val="single" w:sz="6" w:space="0" w:color="auto"/>
            </w:tcBorders>
            <w:vAlign w:val="center"/>
          </w:tcPr>
          <w:p w:rsidR="002E00C4" w:rsidRDefault="00DD70AE">
            <w:pPr>
              <w:spacing w:line="360" w:lineRule="auto"/>
              <w:rPr>
                <w:color w:val="000000"/>
              </w:rPr>
            </w:pPr>
            <w:r>
              <w:rPr>
                <w:rFonts w:hint="eastAsia"/>
                <w:color w:val="000000"/>
              </w:rPr>
              <w:t>（大写）</w:t>
            </w:r>
          </w:p>
        </w:tc>
        <w:tc>
          <w:tcPr>
            <w:tcW w:w="1414" w:type="dxa"/>
            <w:vMerge/>
            <w:tcBorders>
              <w:left w:val="single" w:sz="6" w:space="0" w:color="auto"/>
              <w:bottom w:val="single" w:sz="6" w:space="0" w:color="auto"/>
              <w:right w:val="single" w:sz="6" w:space="0" w:color="auto"/>
            </w:tcBorders>
          </w:tcPr>
          <w:p w:rsidR="002E00C4" w:rsidRDefault="002E00C4">
            <w:pPr>
              <w:spacing w:line="360" w:lineRule="auto"/>
              <w:jc w:val="center"/>
              <w:rPr>
                <w:color w:val="000000"/>
              </w:rPr>
            </w:pPr>
          </w:p>
        </w:tc>
      </w:tr>
    </w:tbl>
    <w:p w:rsidR="002E00C4" w:rsidRDefault="00DD70AE">
      <w:pPr>
        <w:jc w:val="left"/>
        <w:rPr>
          <w:rFonts w:ascii="宋体"/>
          <w:bCs/>
          <w:sz w:val="24"/>
          <w:lang w:val="zh-CN"/>
        </w:rPr>
      </w:pPr>
      <w:r>
        <w:rPr>
          <w:rFonts w:ascii="宋体" w:hAnsi="宋体" w:hint="eastAsia"/>
          <w:bCs/>
          <w:sz w:val="24"/>
          <w:lang w:val="zh-CN"/>
        </w:rPr>
        <w:t>投标人签名：</w:t>
      </w:r>
      <w:r>
        <w:rPr>
          <w:rFonts w:ascii="宋体" w:hAnsi="宋体" w:hint="eastAsia"/>
          <w:sz w:val="24"/>
          <w:szCs w:val="24"/>
        </w:rPr>
        <w:t>日期：</w:t>
      </w:r>
      <w:bookmarkEnd w:id="62"/>
    </w:p>
    <w:p w:rsidR="002E00C4" w:rsidRDefault="00DD70AE">
      <w:pPr>
        <w:ind w:left="1" w:firstLineChars="200" w:firstLine="420"/>
        <w:jc w:val="left"/>
        <w:rPr>
          <w:rFonts w:ascii="宋体" w:hAnsi="宋体"/>
          <w:szCs w:val="21"/>
          <w:lang w:val="zh-CN"/>
        </w:rPr>
      </w:pPr>
      <w:bookmarkStart w:id="63" w:name="OLE_LINK147"/>
      <w:bookmarkStart w:id="64" w:name="_Toc4946"/>
      <w:r>
        <w:rPr>
          <w:rFonts w:ascii="宋体" w:hAnsi="宋体" w:hint="eastAsia"/>
          <w:szCs w:val="21"/>
          <w:lang w:val="zh-CN"/>
        </w:rPr>
        <w:t>注：</w:t>
      </w:r>
    </w:p>
    <w:bookmarkEnd w:id="63"/>
    <w:p w:rsidR="002E00C4" w:rsidRDefault="00DD70AE">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投标报价应包含所有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以及乙方认为需要的其他费用等</w:t>
      </w:r>
      <w:r>
        <w:rPr>
          <w:rFonts w:ascii="宋体" w:hAnsi="宋体" w:hint="eastAsia"/>
          <w:color w:val="000000"/>
          <w:szCs w:val="21"/>
        </w:rPr>
        <w:t>；</w:t>
      </w:r>
    </w:p>
    <w:p w:rsidR="002E00C4" w:rsidRDefault="00DD70AE">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每一项货物或服务仅接受一个价格，投标文件应对《</w:t>
      </w:r>
      <w:bookmarkStart w:id="65" w:name="OLE_LINK15"/>
      <w:r>
        <w:rPr>
          <w:rFonts w:ascii="宋体" w:hAnsi="宋体" w:hint="eastAsia"/>
          <w:color w:val="000000"/>
          <w:szCs w:val="21"/>
          <w:lang w:val="zh-CN"/>
        </w:rPr>
        <w:t>开标一览表</w:t>
      </w:r>
      <w:bookmarkEnd w:id="65"/>
      <w:r>
        <w:rPr>
          <w:rFonts w:ascii="宋体" w:hAnsi="宋体" w:hint="eastAsia"/>
          <w:color w:val="000000"/>
          <w:szCs w:val="21"/>
          <w:lang w:val="zh-CN"/>
        </w:rPr>
        <w:t>》中的全部货物或服务进行投标，只投其中部分货物或服务者，投标无效；</w:t>
      </w:r>
    </w:p>
    <w:p w:rsidR="002E00C4" w:rsidRDefault="00DD70AE">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投标人一旦中标后，如因市场变化、政策性调整等因素导致投标成本的变化，投标报价将不会得到调整。</w:t>
      </w:r>
    </w:p>
    <w:p w:rsidR="002E00C4" w:rsidRDefault="00DD70AE">
      <w:pPr>
        <w:numPr>
          <w:ilvl w:val="0"/>
          <w:numId w:val="6"/>
        </w:numPr>
        <w:ind w:left="0"/>
        <w:jc w:val="left"/>
        <w:rPr>
          <w:color w:val="000000"/>
        </w:rPr>
      </w:pPr>
      <w:r>
        <w:rPr>
          <w:rFonts w:hint="eastAsia"/>
          <w:color w:val="000000"/>
        </w:rPr>
        <w:t>招标文件中所列数量为工程的规划设计数量，仅作招标参考，</w:t>
      </w:r>
      <w:r>
        <w:rPr>
          <w:rFonts w:hAnsi="宋体" w:cs="宋体" w:hint="eastAsia"/>
          <w:color w:val="000000"/>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2E00C4" w:rsidRDefault="002E00C4" w:rsidP="00A029C3">
      <w:pPr>
        <w:spacing w:beforeLines="50" w:afterLines="50"/>
        <w:rPr>
          <w:rFonts w:ascii="黑体" w:eastAsia="黑体"/>
          <w:bCs/>
          <w:sz w:val="28"/>
          <w:szCs w:val="28"/>
        </w:rPr>
      </w:pPr>
    </w:p>
    <w:p w:rsidR="002E00C4" w:rsidRDefault="002E00C4" w:rsidP="00A029C3">
      <w:pPr>
        <w:spacing w:beforeLines="50" w:afterLines="50"/>
        <w:rPr>
          <w:rFonts w:ascii="黑体" w:eastAsia="黑体"/>
          <w:bCs/>
          <w:sz w:val="28"/>
          <w:szCs w:val="28"/>
        </w:rPr>
      </w:pPr>
    </w:p>
    <w:p w:rsidR="002E00C4" w:rsidRDefault="002E00C4" w:rsidP="00A029C3">
      <w:pPr>
        <w:spacing w:beforeLines="50" w:afterLines="50"/>
        <w:rPr>
          <w:rFonts w:ascii="黑体" w:eastAsia="黑体"/>
          <w:bCs/>
          <w:sz w:val="28"/>
          <w:szCs w:val="28"/>
        </w:rPr>
      </w:pPr>
    </w:p>
    <w:p w:rsidR="002E00C4" w:rsidRDefault="002E00C4">
      <w:pPr>
        <w:jc w:val="left"/>
        <w:rPr>
          <w:rFonts w:ascii="宋体"/>
          <w:bCs/>
          <w:szCs w:val="21"/>
        </w:rPr>
      </w:pPr>
      <w:bookmarkStart w:id="66" w:name="_Toc8000"/>
      <w:bookmarkEnd w:id="64"/>
    </w:p>
    <w:p w:rsidR="002E00C4" w:rsidRDefault="002E00C4">
      <w:pPr>
        <w:jc w:val="left"/>
        <w:rPr>
          <w:rFonts w:ascii="宋体"/>
          <w:bCs/>
          <w:szCs w:val="21"/>
        </w:rPr>
      </w:pPr>
    </w:p>
    <w:p w:rsidR="002E00C4" w:rsidRDefault="00DD70AE">
      <w:pPr>
        <w:rPr>
          <w:rFonts w:ascii="黑体" w:eastAsia="黑体" w:hAnsi="宋体"/>
          <w:bCs/>
          <w:sz w:val="28"/>
          <w:szCs w:val="28"/>
        </w:rPr>
      </w:pPr>
      <w:r>
        <w:rPr>
          <w:rFonts w:ascii="黑体" w:eastAsia="黑体" w:hAnsi="宋体" w:hint="eastAsia"/>
          <w:bCs/>
          <w:sz w:val="28"/>
          <w:szCs w:val="28"/>
        </w:rPr>
        <w:lastRenderedPageBreak/>
        <w:t>（三）资格证明文件</w:t>
      </w:r>
    </w:p>
    <w:p w:rsidR="002E00C4" w:rsidRDefault="00DD70AE">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bookmarkEnd w:id="66"/>
    </w:p>
    <w:p w:rsidR="002E00C4" w:rsidRDefault="00DD70AE" w:rsidP="00A029C3">
      <w:pPr>
        <w:spacing w:beforeLines="50" w:afterLines="50"/>
        <w:jc w:val="center"/>
        <w:rPr>
          <w:rFonts w:ascii="黑体" w:eastAsia="黑体"/>
          <w:bCs/>
          <w:sz w:val="32"/>
        </w:rPr>
      </w:pPr>
      <w:bookmarkStart w:id="67" w:name="报价方关于资格的声明函（格式）"/>
      <w:bookmarkStart w:id="68" w:name="_Toc24943"/>
      <w:bookmarkEnd w:id="67"/>
      <w:r>
        <w:rPr>
          <w:rFonts w:ascii="黑体" w:eastAsia="黑体" w:hint="eastAsia"/>
          <w:bCs/>
          <w:sz w:val="28"/>
          <w:szCs w:val="28"/>
        </w:rPr>
        <w:t>关于资格的声明函</w:t>
      </w:r>
      <w:bookmarkEnd w:id="68"/>
    </w:p>
    <w:p w:rsidR="002E00C4" w:rsidRDefault="00DD70AE">
      <w:pPr>
        <w:spacing w:line="480" w:lineRule="auto"/>
        <w:ind w:right="480"/>
        <w:rPr>
          <w:rFonts w:ascii="宋体"/>
          <w:bCs/>
          <w:sz w:val="24"/>
          <w:szCs w:val="24"/>
        </w:rPr>
      </w:pPr>
      <w:bookmarkStart w:id="69" w:name="OLE_LINK80"/>
      <w:r>
        <w:rPr>
          <w:rFonts w:ascii="宋体" w:hAnsi="宋体" w:hint="eastAsia"/>
          <w:bCs/>
          <w:sz w:val="24"/>
          <w:szCs w:val="24"/>
        </w:rPr>
        <w:t>项目编号：YXGYJT202504034日期：</w:t>
      </w:r>
    </w:p>
    <w:p w:rsidR="002E00C4" w:rsidRDefault="002E00C4">
      <w:pPr>
        <w:spacing w:line="480" w:lineRule="auto"/>
        <w:jc w:val="center"/>
        <w:rPr>
          <w:rFonts w:ascii="宋体"/>
          <w:bCs/>
          <w:sz w:val="24"/>
          <w:szCs w:val="24"/>
        </w:rPr>
      </w:pPr>
    </w:p>
    <w:bookmarkEnd w:id="69"/>
    <w:p w:rsidR="002E00C4" w:rsidRDefault="00DD70AE">
      <w:pPr>
        <w:spacing w:line="480" w:lineRule="auto"/>
        <w:rPr>
          <w:rFonts w:ascii="宋体"/>
          <w:bCs/>
          <w:sz w:val="24"/>
          <w:szCs w:val="24"/>
        </w:rPr>
      </w:pPr>
      <w:r>
        <w:rPr>
          <w:rFonts w:ascii="宋体" w:hAnsi="宋体" w:hint="eastAsia"/>
          <w:bCs/>
          <w:sz w:val="24"/>
          <w:szCs w:val="24"/>
        </w:rPr>
        <w:t>宜兴水务集团有限公司：</w:t>
      </w:r>
    </w:p>
    <w:p w:rsidR="002E00C4" w:rsidRDefault="00DD70AE">
      <w:pPr>
        <w:spacing w:line="480" w:lineRule="auto"/>
        <w:ind w:firstLineChars="200" w:firstLine="480"/>
        <w:rPr>
          <w:rFonts w:ascii="宋体"/>
          <w:bCs/>
          <w:sz w:val="24"/>
          <w:szCs w:val="24"/>
        </w:rPr>
      </w:pPr>
      <w:r>
        <w:rPr>
          <w:rFonts w:ascii="宋体" w:hAnsi="宋体" w:hint="eastAsia"/>
          <w:bCs/>
          <w:sz w:val="24"/>
          <w:szCs w:val="24"/>
        </w:rPr>
        <w:t>我公司（单位）参加本次项目（YXGYJT202504034</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70" w:name="OLE_LINK242"/>
      <w:r>
        <w:rPr>
          <w:rFonts w:ascii="宋体" w:hAnsi="宋体" w:cs="宋体" w:hint="eastAsia"/>
          <w:kern w:val="0"/>
          <w:sz w:val="24"/>
          <w:szCs w:val="24"/>
        </w:rPr>
        <w:t>有效期限</w:t>
      </w:r>
      <w:bookmarkEnd w:id="70"/>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且具备履行合同所必需的设备和专业技术能力。我公司（单位）愿针对本次项目（YXGYJT202504034</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2E00C4" w:rsidRDefault="002E00C4">
      <w:pPr>
        <w:spacing w:line="480" w:lineRule="auto"/>
        <w:rPr>
          <w:rFonts w:ascii="宋体"/>
          <w:bCs/>
          <w:sz w:val="24"/>
          <w:szCs w:val="24"/>
        </w:rPr>
      </w:pPr>
    </w:p>
    <w:p w:rsidR="002E00C4" w:rsidRDefault="002E00C4">
      <w:pPr>
        <w:rPr>
          <w:rFonts w:ascii="宋体"/>
          <w:sz w:val="24"/>
          <w:szCs w:val="28"/>
        </w:rPr>
      </w:pPr>
      <w:bookmarkStart w:id="71" w:name="OLE_LINK81"/>
    </w:p>
    <w:p w:rsidR="002E00C4" w:rsidRDefault="00DD70AE">
      <w:pPr>
        <w:jc w:val="center"/>
        <w:rPr>
          <w:rFonts w:ascii="宋体"/>
          <w:bCs/>
          <w:sz w:val="24"/>
          <w:lang w:val="zh-CN"/>
        </w:rPr>
      </w:pPr>
      <w:r>
        <w:rPr>
          <w:rFonts w:ascii="宋体" w:hAnsi="宋体" w:hint="eastAsia"/>
          <w:bCs/>
          <w:sz w:val="24"/>
          <w:lang w:val="zh-CN"/>
        </w:rPr>
        <w:t>投标人签名：</w:t>
      </w:r>
    </w:p>
    <w:p w:rsidR="002E00C4" w:rsidRDefault="00DD70AE">
      <w:pPr>
        <w:spacing w:line="360" w:lineRule="auto"/>
        <w:jc w:val="center"/>
        <w:rPr>
          <w:rFonts w:ascii="宋体"/>
          <w:bCs/>
          <w:sz w:val="24"/>
          <w:lang w:val="zh-CN"/>
        </w:rPr>
      </w:pPr>
      <w:r>
        <w:rPr>
          <w:rFonts w:ascii="宋体" w:hAnsi="宋体" w:hint="eastAsia"/>
          <w:bCs/>
          <w:sz w:val="24"/>
          <w:lang w:val="zh-CN"/>
        </w:rPr>
        <w:t>投标人公章：</w:t>
      </w:r>
    </w:p>
    <w:p w:rsidR="002E00C4" w:rsidRDefault="002E00C4">
      <w:pPr>
        <w:spacing w:line="360" w:lineRule="auto"/>
        <w:jc w:val="center"/>
        <w:rPr>
          <w:rFonts w:ascii="黑体" w:eastAsia="黑体"/>
          <w:bCs/>
          <w:sz w:val="28"/>
          <w:szCs w:val="28"/>
        </w:rPr>
      </w:pPr>
      <w:bookmarkStart w:id="72" w:name="OLE_LINK36"/>
      <w:bookmarkEnd w:id="71"/>
    </w:p>
    <w:p w:rsidR="002E00C4" w:rsidRDefault="00E56106">
      <w:pPr>
        <w:spacing w:line="360" w:lineRule="auto"/>
        <w:rPr>
          <w:rFonts w:ascii="黑体" w:eastAsia="黑体"/>
          <w:bCs/>
          <w:sz w:val="28"/>
          <w:szCs w:val="28"/>
        </w:rPr>
      </w:pPr>
      <w:bookmarkStart w:id="73" w:name="_GoBack"/>
      <w:bookmarkEnd w:id="73"/>
      <w:r w:rsidRPr="00E56106">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qSjAxQsCAAA3BAAADgAAAAAAAAAB&#10;ACAAAAAoAQAAZHJzL2Uyb0RvYy54bWxQSwUGAAAAAAYABgBZAQAApQUAAAAA&#10;">
            <v:textbox>
              <w:txbxContent>
                <w:p w:rsidR="002E00C4" w:rsidRDefault="002E00C4">
                  <w:pPr>
                    <w:jc w:val="left"/>
                    <w:rPr>
                      <w:rFonts w:ascii="黑体" w:eastAsia="黑体"/>
                      <w:sz w:val="32"/>
                      <w:szCs w:val="32"/>
                    </w:rPr>
                  </w:pPr>
                </w:p>
                <w:p w:rsidR="002E00C4" w:rsidRDefault="00DD70AE">
                  <w:pPr>
                    <w:jc w:val="center"/>
                    <w:rPr>
                      <w:rFonts w:ascii="楷体_GB2312" w:eastAsia="楷体_GB2312"/>
                      <w:sz w:val="28"/>
                      <w:szCs w:val="28"/>
                    </w:rPr>
                  </w:pPr>
                  <w:r>
                    <w:rPr>
                      <w:rFonts w:ascii="楷体_GB2312" w:eastAsia="楷体_GB2312" w:hint="eastAsia"/>
                      <w:sz w:val="28"/>
                      <w:szCs w:val="28"/>
                    </w:rPr>
                    <w:t>法定代表人身份证复印件</w:t>
                  </w:r>
                </w:p>
                <w:p w:rsidR="002E00C4" w:rsidRDefault="00DD70A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56106">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cXFkgsCAAA3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S0osQygw0/&#10;/vxx/PXn+Ps7uUry7D3UiLr1iIvDWzfg0Nz7AZ2p6qENJv2xHoLnKO7hLK4cIuHorObz+bScUcLx&#10;rCqvy+urWeIpHq77APGDdIYko6EBu5dFZbuPEEfoPSRFA6eVWCut8yZ0m3c6kB3DTq/zd2J/AtOW&#10;7Bs6n1Up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RxcWSCwIAADcEAAAOAAAAAAAAAAEA&#10;IAAAACcBAABkcnMvZTJvRG9jLnhtbFBLBQYAAAAABgAGAFkBAACkBQAAAAA=&#10;">
            <v:textbox>
              <w:txbxContent>
                <w:p w:rsidR="002E00C4" w:rsidRDefault="002E00C4">
                  <w:pPr>
                    <w:jc w:val="left"/>
                    <w:rPr>
                      <w:rFonts w:ascii="黑体" w:eastAsia="黑体"/>
                      <w:sz w:val="32"/>
                      <w:szCs w:val="32"/>
                    </w:rPr>
                  </w:pPr>
                </w:p>
                <w:p w:rsidR="002E00C4" w:rsidRDefault="00DD70AE">
                  <w:pPr>
                    <w:jc w:val="center"/>
                    <w:rPr>
                      <w:rFonts w:ascii="楷体_GB2312" w:eastAsia="楷体_GB2312"/>
                      <w:sz w:val="28"/>
                      <w:szCs w:val="28"/>
                    </w:rPr>
                  </w:pPr>
                  <w:r>
                    <w:rPr>
                      <w:rFonts w:ascii="楷体_GB2312" w:eastAsia="楷体_GB2312" w:hint="eastAsia"/>
                      <w:sz w:val="28"/>
                      <w:szCs w:val="28"/>
                    </w:rPr>
                    <w:t>法定代表人身份证复印件</w:t>
                  </w:r>
                </w:p>
                <w:p w:rsidR="002E00C4" w:rsidRDefault="00DD70A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E00C4" w:rsidRDefault="002E00C4">
      <w:pPr>
        <w:spacing w:line="360" w:lineRule="auto"/>
        <w:rPr>
          <w:rFonts w:ascii="黑体" w:eastAsia="黑体"/>
          <w:bCs/>
          <w:sz w:val="28"/>
          <w:szCs w:val="28"/>
        </w:rPr>
      </w:pPr>
    </w:p>
    <w:p w:rsidR="002E00C4" w:rsidRDefault="002E00C4">
      <w:pPr>
        <w:spacing w:line="360" w:lineRule="auto"/>
        <w:jc w:val="center"/>
        <w:rPr>
          <w:rFonts w:ascii="黑体" w:eastAsia="黑体"/>
          <w:bCs/>
          <w:sz w:val="28"/>
          <w:szCs w:val="28"/>
        </w:rPr>
      </w:pPr>
    </w:p>
    <w:p w:rsidR="002E00C4" w:rsidRDefault="002E00C4">
      <w:pPr>
        <w:spacing w:line="360" w:lineRule="auto"/>
        <w:jc w:val="center"/>
        <w:rPr>
          <w:rFonts w:ascii="黑体" w:eastAsia="黑体"/>
          <w:bCs/>
          <w:sz w:val="28"/>
          <w:szCs w:val="28"/>
        </w:rPr>
      </w:pPr>
    </w:p>
    <w:bookmarkEnd w:id="72"/>
    <w:p w:rsidR="002E00C4" w:rsidRDefault="002E00C4">
      <w:pPr>
        <w:spacing w:line="360" w:lineRule="auto"/>
        <w:rPr>
          <w:rFonts w:ascii="黑体" w:eastAsia="黑体"/>
          <w:bCs/>
          <w:sz w:val="28"/>
          <w:szCs w:val="28"/>
        </w:rPr>
      </w:pPr>
    </w:p>
    <w:p w:rsidR="002E00C4" w:rsidRDefault="00DD70AE">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2E00C4" w:rsidRDefault="00DD70AE" w:rsidP="00A029C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E00C4" w:rsidRDefault="002E00C4">
      <w:pPr>
        <w:jc w:val="center"/>
        <w:rPr>
          <w:rFonts w:ascii="宋体"/>
          <w:sz w:val="24"/>
          <w:szCs w:val="28"/>
        </w:rPr>
      </w:pPr>
    </w:p>
    <w:p w:rsidR="002E00C4" w:rsidRDefault="00DD70AE">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项目编号：YXGYJT202504034</w:t>
      </w:r>
    </w:p>
    <w:p w:rsidR="002E00C4" w:rsidRDefault="00DD70AE">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2E00C4" w:rsidRDefault="00DD70AE">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2E00C4" w:rsidRDefault="00DD70AE">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2E00C4" w:rsidRDefault="00E56106">
      <w:pPr>
        <w:spacing w:line="360" w:lineRule="auto"/>
        <w:rPr>
          <w:rFonts w:ascii="黑体" w:eastAsia="黑体"/>
          <w:bCs/>
          <w:sz w:val="28"/>
          <w:szCs w:val="28"/>
        </w:rPr>
      </w:pPr>
      <w:r w:rsidRPr="00E56106">
        <w:pict>
          <v:shape id="文本框 5" o:sp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Bq8Sw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AavEsDQIAADcEAAAOAAAAAAAA&#10;AAEAIAAAACgBAABkcnMvZTJvRG9jLnhtbFBLBQYAAAAABgAGAFkBAACnBQAAAAA=&#10;">
            <v:textbox>
              <w:txbxContent>
                <w:p w:rsidR="002E00C4" w:rsidRDefault="002E00C4">
                  <w:pPr>
                    <w:jc w:val="left"/>
                    <w:rPr>
                      <w:rFonts w:ascii="黑体" w:eastAsia="黑体"/>
                      <w:sz w:val="32"/>
                      <w:szCs w:val="32"/>
                    </w:rPr>
                  </w:pPr>
                </w:p>
                <w:p w:rsidR="002E00C4" w:rsidRDefault="00DD70AE">
                  <w:pPr>
                    <w:jc w:val="center"/>
                    <w:rPr>
                      <w:rFonts w:ascii="楷体_GB2312" w:eastAsia="楷体_GB2312"/>
                      <w:sz w:val="28"/>
                      <w:szCs w:val="28"/>
                    </w:rPr>
                  </w:pPr>
                  <w:r>
                    <w:rPr>
                      <w:rFonts w:ascii="楷体_GB2312" w:eastAsia="楷体_GB2312" w:hint="eastAsia"/>
                      <w:sz w:val="28"/>
                      <w:szCs w:val="28"/>
                    </w:rPr>
                    <w:t>被授权代表身份证复印件</w:t>
                  </w:r>
                </w:p>
                <w:p w:rsidR="002E00C4" w:rsidRDefault="00DD70AE">
                  <w:pPr>
                    <w:jc w:val="center"/>
                    <w:rPr>
                      <w:rFonts w:ascii="楷体_GB2312" w:eastAsia="楷体_GB2312"/>
                      <w:sz w:val="28"/>
                      <w:szCs w:val="28"/>
                    </w:rPr>
                  </w:pPr>
                  <w:r>
                    <w:rPr>
                      <w:rFonts w:ascii="楷体_GB2312" w:eastAsia="楷体_GB2312" w:hint="eastAsia"/>
                      <w:sz w:val="28"/>
                      <w:szCs w:val="28"/>
                    </w:rPr>
                    <w:t>反面</w:t>
                  </w:r>
                </w:p>
                <w:p w:rsidR="002E00C4" w:rsidRDefault="002E00C4">
                  <w:pPr>
                    <w:jc w:val="center"/>
                    <w:rPr>
                      <w:rFonts w:ascii="楷体_GB2312" w:eastAsia="楷体_GB2312"/>
                      <w:sz w:val="28"/>
                      <w:szCs w:val="28"/>
                    </w:rPr>
                  </w:pPr>
                </w:p>
              </w:txbxContent>
            </v:textbox>
          </v:shape>
        </w:pict>
      </w:r>
      <w:r w:rsidRPr="00E56106">
        <w:pict>
          <v:shape id="文本框 6" o:sp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DmQFLNCwIAADcEAAAOAAAAAAAAAAEA&#10;IAAAACcBAABkcnMvZTJvRG9jLnhtbFBLBQYAAAAABgAGAFkBAACkBQAAAAA=&#10;">
            <v:textbox>
              <w:txbxContent>
                <w:p w:rsidR="002E00C4" w:rsidRDefault="002E00C4">
                  <w:pPr>
                    <w:jc w:val="left"/>
                    <w:rPr>
                      <w:rFonts w:ascii="黑体" w:eastAsia="黑体"/>
                      <w:sz w:val="32"/>
                      <w:szCs w:val="32"/>
                    </w:rPr>
                  </w:pPr>
                </w:p>
                <w:p w:rsidR="002E00C4" w:rsidRDefault="00DD70AE">
                  <w:pPr>
                    <w:jc w:val="center"/>
                    <w:rPr>
                      <w:rFonts w:ascii="楷体_GB2312" w:eastAsia="楷体_GB2312"/>
                      <w:sz w:val="28"/>
                      <w:szCs w:val="28"/>
                    </w:rPr>
                  </w:pPr>
                  <w:r>
                    <w:rPr>
                      <w:rFonts w:ascii="楷体_GB2312" w:eastAsia="楷体_GB2312" w:hint="eastAsia"/>
                      <w:sz w:val="28"/>
                      <w:szCs w:val="28"/>
                    </w:rPr>
                    <w:t>被授权代表身份证复印件</w:t>
                  </w:r>
                </w:p>
                <w:p w:rsidR="002E00C4" w:rsidRDefault="00DD70AE">
                  <w:pPr>
                    <w:jc w:val="center"/>
                    <w:rPr>
                      <w:rFonts w:ascii="楷体_GB2312" w:eastAsia="楷体_GB2312"/>
                      <w:sz w:val="28"/>
                      <w:szCs w:val="28"/>
                    </w:rPr>
                  </w:pPr>
                  <w:r>
                    <w:rPr>
                      <w:rFonts w:ascii="楷体_GB2312" w:eastAsia="楷体_GB2312" w:hint="eastAsia"/>
                      <w:sz w:val="28"/>
                      <w:szCs w:val="28"/>
                    </w:rPr>
                    <w:t>正面</w:t>
                  </w:r>
                </w:p>
                <w:p w:rsidR="002E00C4" w:rsidRDefault="002E00C4">
                  <w:pPr>
                    <w:jc w:val="center"/>
                    <w:rPr>
                      <w:rFonts w:ascii="楷体_GB2312" w:eastAsia="楷体_GB2312"/>
                      <w:sz w:val="28"/>
                      <w:szCs w:val="28"/>
                    </w:rPr>
                  </w:pPr>
                </w:p>
              </w:txbxContent>
            </v:textbox>
          </v:shape>
        </w:pict>
      </w:r>
    </w:p>
    <w:p w:rsidR="002E00C4" w:rsidRDefault="002E00C4">
      <w:pPr>
        <w:spacing w:line="360" w:lineRule="auto"/>
        <w:rPr>
          <w:rFonts w:ascii="黑体" w:eastAsia="黑体"/>
          <w:bCs/>
          <w:sz w:val="28"/>
          <w:szCs w:val="28"/>
        </w:rPr>
      </w:pPr>
    </w:p>
    <w:p w:rsidR="002E00C4" w:rsidRDefault="002E00C4">
      <w:pPr>
        <w:spacing w:line="360" w:lineRule="auto"/>
        <w:jc w:val="center"/>
        <w:rPr>
          <w:rFonts w:ascii="黑体" w:eastAsia="黑体"/>
          <w:bCs/>
          <w:sz w:val="28"/>
          <w:szCs w:val="28"/>
        </w:rPr>
      </w:pPr>
    </w:p>
    <w:p w:rsidR="002E00C4" w:rsidRDefault="002E00C4">
      <w:pPr>
        <w:spacing w:line="360" w:lineRule="auto"/>
        <w:jc w:val="center"/>
        <w:rPr>
          <w:rFonts w:ascii="黑体" w:eastAsia="黑体"/>
          <w:bCs/>
          <w:sz w:val="28"/>
          <w:szCs w:val="28"/>
        </w:rPr>
      </w:pPr>
    </w:p>
    <w:p w:rsidR="002E00C4" w:rsidRDefault="002E00C4">
      <w:pPr>
        <w:spacing w:line="360" w:lineRule="auto"/>
        <w:ind w:firstLineChars="200" w:firstLine="480"/>
        <w:rPr>
          <w:rFonts w:ascii="黑体" w:eastAsia="黑体" w:hAnsi="宋体"/>
          <w:bCs/>
          <w:sz w:val="24"/>
          <w:szCs w:val="24"/>
        </w:rPr>
      </w:pPr>
    </w:p>
    <w:p w:rsidR="002E00C4" w:rsidRDefault="002E00C4">
      <w:pPr>
        <w:rPr>
          <w:rFonts w:ascii="黑体" w:eastAsia="黑体" w:hAnsi="宋体"/>
          <w:bCs/>
          <w:sz w:val="24"/>
          <w:szCs w:val="24"/>
        </w:rPr>
      </w:pPr>
    </w:p>
    <w:p w:rsidR="002E00C4" w:rsidRDefault="00DD70AE">
      <w:pPr>
        <w:tabs>
          <w:tab w:val="left" w:pos="420"/>
          <w:tab w:val="left" w:pos="945"/>
          <w:tab w:val="left" w:pos="1155"/>
        </w:tabs>
        <w:spacing w:line="360" w:lineRule="auto"/>
        <w:ind w:left="426"/>
        <w:rPr>
          <w:rFonts w:ascii="宋体" w:hAnsi="宋体"/>
          <w:sz w:val="24"/>
          <w:szCs w:val="21"/>
          <w:lang w:val="zh-CN"/>
        </w:rPr>
      </w:pPr>
      <w:bookmarkStart w:id="74" w:name="_Toc27231"/>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2E00C4" w:rsidRDefault="00DD70AE">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bCs/>
          <w:sz w:val="24"/>
          <w:szCs w:val="24"/>
        </w:rPr>
        <w:lastRenderedPageBreak/>
        <w:t>3</w:t>
      </w:r>
      <w:r>
        <w:rPr>
          <w:rFonts w:ascii="黑体" w:eastAsia="黑体" w:hAnsi="宋体" w:hint="eastAsia"/>
          <w:bCs/>
          <w:sz w:val="24"/>
          <w:szCs w:val="24"/>
        </w:rPr>
        <w:t>、资格性证明材料复印件：</w:t>
      </w:r>
      <w:bookmarkEnd w:id="74"/>
    </w:p>
    <w:p w:rsidR="002E00C4" w:rsidRDefault="00DD70AE" w:rsidP="00A029C3">
      <w:pPr>
        <w:spacing w:beforeLines="50" w:afterLines="50" w:line="480" w:lineRule="auto"/>
        <w:jc w:val="center"/>
        <w:rPr>
          <w:rFonts w:ascii="宋体"/>
          <w:bCs/>
          <w:sz w:val="24"/>
          <w:szCs w:val="24"/>
        </w:rPr>
      </w:pPr>
      <w:r>
        <w:rPr>
          <w:rFonts w:ascii="黑体" w:eastAsia="黑体" w:hAnsi="黑体" w:hint="eastAsia"/>
          <w:bCs/>
          <w:sz w:val="28"/>
          <w:szCs w:val="24"/>
        </w:rPr>
        <w:t>资格性证明材料</w:t>
      </w:r>
    </w:p>
    <w:p w:rsidR="002E00C4" w:rsidRDefault="00DD70AE">
      <w:pPr>
        <w:spacing w:line="480" w:lineRule="auto"/>
        <w:ind w:firstLineChars="500" w:firstLine="1200"/>
        <w:rPr>
          <w:rFonts w:ascii="宋体"/>
          <w:bCs/>
          <w:sz w:val="24"/>
          <w:szCs w:val="24"/>
        </w:rPr>
      </w:pPr>
      <w:r>
        <w:rPr>
          <w:rFonts w:ascii="宋体" w:hAnsi="宋体" w:hint="eastAsia"/>
          <w:bCs/>
          <w:sz w:val="24"/>
          <w:szCs w:val="24"/>
        </w:rPr>
        <w:t>项目编号：YXGYJT202504034日期：</w:t>
      </w:r>
    </w:p>
    <w:p w:rsidR="002E00C4" w:rsidRDefault="00DD70AE">
      <w:pPr>
        <w:spacing w:line="480" w:lineRule="auto"/>
        <w:rPr>
          <w:rFonts w:ascii="宋体" w:cs="宋体"/>
          <w:sz w:val="24"/>
          <w:szCs w:val="24"/>
        </w:rPr>
      </w:pPr>
      <w:r>
        <w:rPr>
          <w:rFonts w:ascii="宋体" w:hAnsi="宋体" w:hint="eastAsia"/>
          <w:bCs/>
          <w:sz w:val="24"/>
          <w:szCs w:val="24"/>
        </w:rPr>
        <w:t>投标人应按以下顺序提供相关材料复印件：</w:t>
      </w:r>
    </w:p>
    <w:p w:rsidR="002E00C4" w:rsidRDefault="00DD70AE">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2E00C4" w:rsidRDefault="00DD70AE">
      <w:pPr>
        <w:numPr>
          <w:ilvl w:val="0"/>
          <w:numId w:val="7"/>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2E00C4" w:rsidRDefault="00DD70AE">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2E00C4" w:rsidRDefault="00DD70AE">
      <w:pPr>
        <w:numPr>
          <w:ilvl w:val="0"/>
          <w:numId w:val="7"/>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E00C4" w:rsidRDefault="00DD70AE">
      <w:pPr>
        <w:numPr>
          <w:ilvl w:val="0"/>
          <w:numId w:val="7"/>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E00C4" w:rsidRDefault="00DD70AE">
      <w:pPr>
        <w:numPr>
          <w:ilvl w:val="0"/>
          <w:numId w:val="7"/>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2E00C4" w:rsidRDefault="00DD70AE">
      <w:pPr>
        <w:numPr>
          <w:ilvl w:val="0"/>
          <w:numId w:val="7"/>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2E00C4" w:rsidRDefault="00DD70AE">
      <w:pPr>
        <w:jc w:val="center"/>
        <w:rPr>
          <w:rFonts w:ascii="宋体"/>
          <w:bCs/>
          <w:sz w:val="24"/>
        </w:rPr>
      </w:pPr>
      <w:r>
        <w:rPr>
          <w:rFonts w:ascii="宋体" w:hAnsi="宋体" w:hint="eastAsia"/>
          <w:sz w:val="24"/>
          <w:szCs w:val="24"/>
        </w:rPr>
        <w:t>注：以上“近十二个月”是指投标截止日之前近十二个月（不含投标当月）。</w:t>
      </w:r>
    </w:p>
    <w:p w:rsidR="002E00C4" w:rsidRDefault="002E00C4">
      <w:pPr>
        <w:rPr>
          <w:rFonts w:ascii="宋体"/>
          <w:bCs/>
          <w:sz w:val="24"/>
        </w:rPr>
      </w:pPr>
    </w:p>
    <w:p w:rsidR="002E00C4" w:rsidRDefault="002E00C4">
      <w:pPr>
        <w:rPr>
          <w:rFonts w:ascii="宋体"/>
          <w:bCs/>
          <w:sz w:val="24"/>
        </w:rPr>
      </w:pPr>
    </w:p>
    <w:p w:rsidR="002E00C4" w:rsidRDefault="00DD70AE">
      <w:pPr>
        <w:jc w:val="center"/>
        <w:rPr>
          <w:rFonts w:ascii="宋体"/>
          <w:bCs/>
          <w:sz w:val="24"/>
          <w:lang w:val="zh-CN"/>
        </w:rPr>
      </w:pPr>
      <w:r>
        <w:rPr>
          <w:rFonts w:ascii="宋体" w:hAnsi="宋体" w:hint="eastAsia"/>
          <w:bCs/>
          <w:sz w:val="24"/>
          <w:lang w:val="zh-CN"/>
        </w:rPr>
        <w:t>投标人签名：</w:t>
      </w:r>
    </w:p>
    <w:p w:rsidR="002E00C4" w:rsidRDefault="00DD70AE">
      <w:pPr>
        <w:spacing w:line="360" w:lineRule="auto"/>
        <w:jc w:val="center"/>
        <w:rPr>
          <w:rFonts w:ascii="宋体"/>
          <w:bCs/>
          <w:sz w:val="24"/>
          <w:lang w:val="zh-CN"/>
        </w:rPr>
      </w:pPr>
      <w:r>
        <w:rPr>
          <w:rFonts w:ascii="宋体" w:hAnsi="宋体" w:hint="eastAsia"/>
          <w:bCs/>
          <w:sz w:val="24"/>
          <w:lang w:val="zh-CN"/>
        </w:rPr>
        <w:t>投标人公章：</w:t>
      </w:r>
    </w:p>
    <w:p w:rsidR="002E00C4" w:rsidRDefault="00DD70AE">
      <w:pPr>
        <w:ind w:firstLineChars="200" w:firstLine="480"/>
        <w:rPr>
          <w:rFonts w:ascii="黑体" w:eastAsia="黑体" w:hAnsi="宋体"/>
          <w:bCs/>
          <w:sz w:val="24"/>
          <w:szCs w:val="24"/>
        </w:rPr>
      </w:pPr>
      <w:r>
        <w:rPr>
          <w:rFonts w:ascii="黑体" w:eastAsia="黑体" w:hAnsi="宋体"/>
          <w:bCs/>
          <w:sz w:val="24"/>
          <w:szCs w:val="24"/>
        </w:rPr>
        <w:br w:type="page"/>
      </w:r>
      <w:bookmarkStart w:id="75" w:name="OLE_LINK11"/>
    </w:p>
    <w:p w:rsidR="002E00C4" w:rsidRDefault="00DD70AE">
      <w:pPr>
        <w:tabs>
          <w:tab w:val="left" w:pos="255"/>
        </w:tabs>
        <w:spacing w:line="360" w:lineRule="auto"/>
        <w:jc w:val="left"/>
        <w:rPr>
          <w:rFonts w:ascii="宋体"/>
          <w:sz w:val="28"/>
          <w:szCs w:val="28"/>
          <w:lang w:val="zh-CN"/>
        </w:rPr>
      </w:pPr>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2E00C4" w:rsidRDefault="00DD70AE" w:rsidP="00A029C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技术参数及相关要求偏离表</w:t>
      </w:r>
    </w:p>
    <w:p w:rsidR="002E00C4" w:rsidRDefault="00DD70AE" w:rsidP="00A029C3">
      <w:pPr>
        <w:tabs>
          <w:tab w:val="left" w:pos="255"/>
        </w:tabs>
        <w:spacing w:beforeLines="50" w:afterLines="50" w:line="360" w:lineRule="auto"/>
        <w:ind w:leftChars="200" w:left="420" w:firstLineChars="200" w:firstLine="480"/>
        <w:rPr>
          <w:rFonts w:ascii="宋体"/>
          <w:sz w:val="24"/>
          <w:szCs w:val="21"/>
          <w:lang w:val="zh-CN"/>
        </w:rPr>
      </w:pPr>
      <w:r>
        <w:rPr>
          <w:rFonts w:ascii="宋体" w:hAnsi="宋体" w:hint="eastAsia"/>
          <w:sz w:val="24"/>
          <w:szCs w:val="21"/>
          <w:lang w:val="zh-CN"/>
        </w:rPr>
        <w:t>投标人名称（盖章）：项目编号：YXGYJT202504034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E00C4">
        <w:trPr>
          <w:trHeight w:val="930"/>
          <w:jc w:val="center"/>
        </w:trPr>
        <w:tc>
          <w:tcPr>
            <w:tcW w:w="828" w:type="dxa"/>
            <w:vAlign w:val="center"/>
          </w:tcPr>
          <w:p w:rsidR="002E00C4" w:rsidRDefault="00DD70AE">
            <w:pPr>
              <w:tabs>
                <w:tab w:val="left" w:pos="255"/>
              </w:tabs>
              <w:spacing w:line="360" w:lineRule="auto"/>
              <w:jc w:val="center"/>
              <w:rPr>
                <w:rFonts w:ascii="宋体"/>
                <w:sz w:val="24"/>
                <w:szCs w:val="21"/>
                <w:lang w:val="zh-CN"/>
              </w:rPr>
            </w:pPr>
            <w:r>
              <w:rPr>
                <w:rFonts w:ascii="宋体" w:hAnsi="宋体" w:hint="eastAsia"/>
                <w:sz w:val="24"/>
                <w:szCs w:val="21"/>
                <w:lang w:val="zh-CN"/>
              </w:rPr>
              <w:t>序号</w:t>
            </w:r>
          </w:p>
        </w:tc>
        <w:tc>
          <w:tcPr>
            <w:tcW w:w="1973" w:type="dxa"/>
            <w:vAlign w:val="center"/>
          </w:tcPr>
          <w:p w:rsidR="002E00C4" w:rsidRDefault="00DD70AE">
            <w:pPr>
              <w:tabs>
                <w:tab w:val="left" w:pos="255"/>
              </w:tabs>
              <w:spacing w:line="360" w:lineRule="auto"/>
              <w:jc w:val="center"/>
              <w:rPr>
                <w:rFonts w:ascii="宋体"/>
                <w:sz w:val="24"/>
                <w:szCs w:val="21"/>
                <w:lang w:val="zh-CN"/>
              </w:rPr>
            </w:pPr>
            <w:r>
              <w:rPr>
                <w:rFonts w:ascii="宋体" w:hAnsi="宋体" w:hint="eastAsia"/>
                <w:sz w:val="24"/>
                <w:szCs w:val="21"/>
                <w:lang w:val="zh-CN"/>
              </w:rPr>
              <w:t>项目名称</w:t>
            </w:r>
          </w:p>
        </w:tc>
        <w:tc>
          <w:tcPr>
            <w:tcW w:w="2315" w:type="dxa"/>
            <w:vAlign w:val="center"/>
          </w:tcPr>
          <w:p w:rsidR="002E00C4" w:rsidRDefault="00DD70AE">
            <w:pPr>
              <w:tabs>
                <w:tab w:val="left" w:pos="255"/>
              </w:tabs>
              <w:spacing w:line="360" w:lineRule="auto"/>
              <w:jc w:val="center"/>
              <w:rPr>
                <w:rFonts w:ascii="宋体"/>
                <w:sz w:val="24"/>
                <w:szCs w:val="21"/>
                <w:lang w:val="zh-CN"/>
              </w:rPr>
            </w:pPr>
            <w:r>
              <w:rPr>
                <w:rFonts w:ascii="宋体" w:hAnsi="宋体" w:hint="eastAsia"/>
                <w:sz w:val="24"/>
                <w:szCs w:val="21"/>
                <w:lang w:val="zh-CN"/>
              </w:rPr>
              <w:t>招标内容</w:t>
            </w:r>
          </w:p>
        </w:tc>
        <w:tc>
          <w:tcPr>
            <w:tcW w:w="2327" w:type="dxa"/>
            <w:vAlign w:val="center"/>
          </w:tcPr>
          <w:p w:rsidR="002E00C4" w:rsidRDefault="00DD70AE">
            <w:pPr>
              <w:tabs>
                <w:tab w:val="left" w:pos="255"/>
              </w:tabs>
              <w:spacing w:line="360" w:lineRule="auto"/>
              <w:jc w:val="center"/>
              <w:rPr>
                <w:rFonts w:ascii="宋体"/>
                <w:sz w:val="24"/>
                <w:szCs w:val="21"/>
                <w:lang w:val="zh-CN"/>
              </w:rPr>
            </w:pPr>
            <w:r>
              <w:rPr>
                <w:rFonts w:ascii="宋体" w:hAnsi="宋体" w:hint="eastAsia"/>
                <w:sz w:val="24"/>
                <w:szCs w:val="21"/>
                <w:lang w:val="zh-CN"/>
              </w:rPr>
              <w:t>投标内容</w:t>
            </w:r>
          </w:p>
        </w:tc>
        <w:tc>
          <w:tcPr>
            <w:tcW w:w="1969" w:type="dxa"/>
            <w:vAlign w:val="center"/>
          </w:tcPr>
          <w:p w:rsidR="002E00C4" w:rsidRDefault="00DD70AE">
            <w:pPr>
              <w:tabs>
                <w:tab w:val="left" w:pos="255"/>
              </w:tabs>
              <w:spacing w:line="360" w:lineRule="auto"/>
              <w:jc w:val="center"/>
              <w:rPr>
                <w:rFonts w:ascii="宋体"/>
                <w:sz w:val="24"/>
                <w:szCs w:val="21"/>
                <w:lang w:val="zh-CN"/>
              </w:rPr>
            </w:pPr>
            <w:r>
              <w:rPr>
                <w:rFonts w:ascii="宋体" w:hAnsi="宋体" w:hint="eastAsia"/>
                <w:sz w:val="24"/>
                <w:szCs w:val="21"/>
                <w:lang w:val="zh-CN"/>
              </w:rPr>
              <w:t>正偏离</w:t>
            </w:r>
            <w:r>
              <w:rPr>
                <w:rFonts w:ascii="宋体" w:hAnsi="宋体"/>
                <w:sz w:val="24"/>
                <w:szCs w:val="21"/>
                <w:lang w:val="zh-CN"/>
              </w:rPr>
              <w:t>/</w:t>
            </w:r>
            <w:r>
              <w:rPr>
                <w:rFonts w:ascii="宋体" w:hAnsi="宋体" w:hint="eastAsia"/>
                <w:sz w:val="24"/>
                <w:szCs w:val="21"/>
                <w:lang w:val="zh-CN"/>
              </w:rPr>
              <w:t>负偏离</w:t>
            </w: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r w:rsidR="002E00C4">
        <w:trPr>
          <w:trHeight w:val="930"/>
          <w:jc w:val="center"/>
        </w:trPr>
        <w:tc>
          <w:tcPr>
            <w:tcW w:w="828"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2E00C4" w:rsidRDefault="002E00C4">
            <w:pPr>
              <w:tabs>
                <w:tab w:val="left" w:pos="255"/>
              </w:tabs>
              <w:spacing w:line="360" w:lineRule="auto"/>
              <w:ind w:leftChars="200" w:left="420" w:firstLineChars="200" w:firstLine="480"/>
              <w:rPr>
                <w:rFonts w:ascii="宋体"/>
                <w:sz w:val="24"/>
                <w:szCs w:val="21"/>
                <w:lang w:val="zh-CN"/>
              </w:rPr>
            </w:pPr>
          </w:p>
        </w:tc>
      </w:tr>
    </w:tbl>
    <w:p w:rsidR="002E00C4" w:rsidRDefault="00DD70AE">
      <w:pPr>
        <w:spacing w:line="580" w:lineRule="exact"/>
        <w:ind w:firstLineChars="200" w:firstLine="480"/>
        <w:rPr>
          <w:rFonts w:asci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bCs/>
          <w:sz w:val="24"/>
          <w:szCs w:val="24"/>
          <w:lang w:val="zh-CN"/>
        </w:rPr>
        <w:t>/</w:t>
      </w:r>
      <w:r>
        <w:rPr>
          <w:rFonts w:ascii="宋体" w:hAnsi="宋体" w:hint="eastAsia"/>
          <w:bCs/>
          <w:sz w:val="24"/>
          <w:szCs w:val="24"/>
          <w:lang w:val="zh-CN"/>
        </w:rPr>
        <w:t>负偏离”；若未填写上表，视为完全响应。</w:t>
      </w:r>
    </w:p>
    <w:p w:rsidR="002E00C4" w:rsidRDefault="002E00C4">
      <w:pPr>
        <w:tabs>
          <w:tab w:val="left" w:pos="255"/>
        </w:tabs>
        <w:spacing w:line="360" w:lineRule="auto"/>
        <w:ind w:leftChars="200" w:left="420" w:firstLineChars="200" w:firstLine="480"/>
        <w:rPr>
          <w:rFonts w:ascii="宋体"/>
          <w:sz w:val="24"/>
          <w:szCs w:val="21"/>
          <w:lang w:val="zh-CN"/>
        </w:rPr>
      </w:pPr>
    </w:p>
    <w:p w:rsidR="002E00C4" w:rsidRDefault="00DD70AE">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投标人签名：日期：</w:t>
      </w:r>
      <w:bookmarkEnd w:id="75"/>
    </w:p>
    <w:p w:rsidR="002E00C4" w:rsidRDefault="00DD70AE">
      <w:pPr>
        <w:tabs>
          <w:tab w:val="left" w:pos="255"/>
        </w:tabs>
        <w:spacing w:line="360" w:lineRule="auto"/>
        <w:ind w:firstLineChars="200" w:firstLine="480"/>
        <w:jc w:val="left"/>
        <w:rPr>
          <w:rFonts w:ascii="宋体"/>
          <w:sz w:val="24"/>
          <w:szCs w:val="21"/>
        </w:rPr>
      </w:pPr>
      <w:r>
        <w:rPr>
          <w:rFonts w:ascii="宋体"/>
          <w:sz w:val="24"/>
          <w:szCs w:val="21"/>
        </w:rPr>
        <w:br w:type="page"/>
      </w:r>
    </w:p>
    <w:p w:rsidR="002E00C4" w:rsidRDefault="00DD70AE">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t>（五）招标文件第三章“项目技术要求和有关说明”中要求提供的相关证明材料（如有自行添加）</w:t>
      </w:r>
    </w:p>
    <w:p w:rsidR="002E00C4" w:rsidRDefault="00DD70AE">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rPr>
        <w:t>（六）要求采购人提供的配合（如有自拟并自行添加）</w:t>
      </w:r>
    </w:p>
    <w:p w:rsidR="002E00C4" w:rsidRDefault="00DD70AE">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七</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2E00C4">
      <w:pPr>
        <w:jc w:val="center"/>
        <w:rPr>
          <w:rFonts w:ascii="宋体" w:hAnsi="宋体"/>
          <w:b/>
          <w:bCs/>
          <w:sz w:val="44"/>
          <w:szCs w:val="44"/>
        </w:rPr>
      </w:pPr>
    </w:p>
    <w:p w:rsidR="002E00C4" w:rsidRDefault="00DD70AE">
      <w:pPr>
        <w:jc w:val="center"/>
        <w:rPr>
          <w:rFonts w:ascii="宋体" w:hAnsi="宋体"/>
          <w:b/>
          <w:bCs/>
          <w:sz w:val="44"/>
          <w:szCs w:val="44"/>
        </w:rPr>
      </w:pPr>
      <w:r>
        <w:rPr>
          <w:rFonts w:ascii="宋体" w:hAnsi="宋体" w:hint="eastAsia"/>
          <w:b/>
          <w:bCs/>
          <w:sz w:val="44"/>
          <w:szCs w:val="44"/>
        </w:rPr>
        <w:t>宜兴水务集团有限公司</w:t>
      </w:r>
    </w:p>
    <w:p w:rsidR="002E00C4" w:rsidRDefault="00DD70AE">
      <w:pPr>
        <w:jc w:val="center"/>
        <w:rPr>
          <w:rFonts w:ascii="宋体"/>
          <w:b/>
          <w:bCs/>
          <w:sz w:val="52"/>
        </w:rPr>
      </w:pPr>
      <w:r>
        <w:rPr>
          <w:rFonts w:ascii="宋体" w:hAnsi="宋体" w:hint="eastAsia"/>
          <w:b/>
          <w:bCs/>
          <w:sz w:val="44"/>
          <w:szCs w:val="44"/>
        </w:rPr>
        <w:t>水厂滤砂采购招标公告</w:t>
      </w:r>
    </w:p>
    <w:p w:rsidR="002E00C4" w:rsidRDefault="002E00C4">
      <w:pPr>
        <w:pStyle w:val="a4"/>
      </w:pPr>
    </w:p>
    <w:p w:rsidR="002E00C4" w:rsidRDefault="00DD70AE">
      <w:pPr>
        <w:jc w:val="left"/>
        <w:rPr>
          <w:rFonts w:ascii="宋体"/>
          <w:b/>
          <w:bCs/>
          <w:sz w:val="52"/>
        </w:rPr>
      </w:pPr>
      <w:r>
        <w:rPr>
          <w:rFonts w:ascii="仿宋_GB2312" w:eastAsia="仿宋_GB2312" w:hint="eastAsia"/>
          <w:sz w:val="28"/>
          <w:szCs w:val="28"/>
        </w:rPr>
        <w:t xml:space="preserve">    因工作需要，现组织宜兴水务集团有限公司对水厂滤砂采购进行招标。现欢迎符合相关条件的供应商参加投标。</w:t>
      </w:r>
    </w:p>
    <w:p w:rsidR="002E00C4" w:rsidRDefault="00DD70AE">
      <w:pPr>
        <w:rPr>
          <w:rFonts w:ascii="仿宋_GB2312" w:eastAsia="仿宋_GB2312"/>
          <w:b/>
          <w:sz w:val="28"/>
          <w:szCs w:val="28"/>
        </w:rPr>
      </w:pPr>
      <w:r>
        <w:rPr>
          <w:rFonts w:ascii="仿宋_GB2312" w:eastAsia="仿宋_GB2312" w:hint="eastAsia"/>
          <w:b/>
          <w:sz w:val="28"/>
          <w:szCs w:val="28"/>
        </w:rPr>
        <w:t>一、招标项目主要信息：</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t>①项目编号：YXGYJT202504034</w:t>
      </w:r>
    </w:p>
    <w:p w:rsidR="002E00C4" w:rsidRDefault="00DD70AE">
      <w:pPr>
        <w:ind w:firstLineChars="200" w:firstLine="560"/>
        <w:jc w:val="left"/>
        <w:rPr>
          <w:rFonts w:ascii="仿宋_GB2312" w:eastAsia="仿宋_GB2312"/>
          <w:sz w:val="28"/>
          <w:szCs w:val="28"/>
        </w:rPr>
      </w:pPr>
      <w:r>
        <w:rPr>
          <w:rFonts w:ascii="仿宋_GB2312" w:eastAsia="仿宋_GB2312" w:hint="eastAsia"/>
          <w:sz w:val="28"/>
          <w:szCs w:val="28"/>
        </w:rPr>
        <w:t>②项目名称：水厂滤砂采购</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22</w:t>
      </w:r>
      <w:r>
        <w:rPr>
          <w:rFonts w:ascii="仿宋_GB2312" w:eastAsia="仿宋_GB2312" w:hint="eastAsia"/>
          <w:sz w:val="28"/>
          <w:szCs w:val="28"/>
        </w:rPr>
        <w:t>万元，最低价中标</w:t>
      </w:r>
      <w:r>
        <w:rPr>
          <w:rFonts w:eastAsia="仿宋_GB2312" w:hint="eastAsia"/>
          <w:sz w:val="28"/>
          <w:szCs w:val="28"/>
        </w:rPr>
        <w:t> </w:t>
      </w:r>
    </w:p>
    <w:p w:rsidR="002E00C4" w:rsidRDefault="00DD70AE">
      <w:pPr>
        <w:rPr>
          <w:rFonts w:ascii="仿宋_GB2312" w:eastAsia="仿宋_GB2312"/>
          <w:b/>
          <w:sz w:val="28"/>
          <w:szCs w:val="28"/>
        </w:rPr>
      </w:pPr>
      <w:r>
        <w:rPr>
          <w:rFonts w:ascii="仿宋_GB2312" w:eastAsia="仿宋_GB2312" w:hint="eastAsia"/>
          <w:b/>
          <w:sz w:val="28"/>
          <w:szCs w:val="28"/>
        </w:rPr>
        <w:t>二、投标人资格要求：</w:t>
      </w:r>
    </w:p>
    <w:p w:rsidR="002E00C4" w:rsidRDefault="00DD70AE">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①具有独立承担民事责任的能力</w:t>
      </w:r>
    </w:p>
    <w:p w:rsidR="002E00C4" w:rsidRDefault="00DD70AE">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②有依法缴纳税收和社会保障资金的良好记录；</w:t>
      </w:r>
    </w:p>
    <w:p w:rsidR="002E00C4" w:rsidRDefault="00DD70AE">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③具有履行合同所必需的设备和专业技术能力；</w:t>
      </w:r>
    </w:p>
    <w:p w:rsidR="002E00C4" w:rsidRDefault="00DD70AE">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④不接受联合体，不接受中标后分包；</w:t>
      </w:r>
    </w:p>
    <w:p w:rsidR="002E00C4" w:rsidRDefault="00DD70AE">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⑤良好的信用记录：投标截止时间之前，未被“信用中国”网站列入失信执行人、</w:t>
      </w:r>
      <w:r>
        <w:rPr>
          <w:rFonts w:ascii="仿宋_GB2312" w:eastAsia="仿宋_GB2312" w:hAnsi="Times New Roman" w:hint="eastAsia"/>
          <w:kern w:val="0"/>
          <w:sz w:val="28"/>
          <w:szCs w:val="28"/>
          <w:u w:color="000000"/>
          <w:lang w:val="zh-CN"/>
        </w:rPr>
        <w:t>税收违法黑名单、政府采购严重违法失信行为记录名单</w:t>
      </w:r>
      <w:r>
        <w:rPr>
          <w:rFonts w:ascii="仿宋_GB2312" w:eastAsia="仿宋_GB2312" w:hAnsi="Times New Roman" w:hint="eastAsia"/>
          <w:kern w:val="0"/>
          <w:sz w:val="28"/>
          <w:szCs w:val="28"/>
          <w:u w:color="000000"/>
        </w:rPr>
        <w:t>，未被“中国政府采购网”网站列入政府采购严重违法失信行为记录名单；</w:t>
      </w:r>
    </w:p>
    <w:p w:rsidR="002E00C4" w:rsidRDefault="00DD70AE">
      <w:pPr>
        <w:rPr>
          <w:rFonts w:ascii="仿宋_GB2312" w:eastAsia="仿宋_GB2312"/>
          <w:b/>
          <w:sz w:val="28"/>
          <w:szCs w:val="28"/>
        </w:rPr>
      </w:pPr>
      <w:r>
        <w:rPr>
          <w:rFonts w:ascii="仿宋_GB2312" w:eastAsia="仿宋_GB2312" w:hint="eastAsia"/>
          <w:b/>
          <w:sz w:val="28"/>
          <w:szCs w:val="28"/>
        </w:rPr>
        <w:t>三、投标及开标有关信息：</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BE2DA7">
        <w:rPr>
          <w:rFonts w:ascii="仿宋_GB2312" w:eastAsia="仿宋_GB2312" w:hint="eastAsia"/>
          <w:sz w:val="28"/>
          <w:szCs w:val="28"/>
        </w:rPr>
        <w:t>5</w:t>
      </w:r>
      <w:r>
        <w:rPr>
          <w:rFonts w:ascii="仿宋_GB2312" w:eastAsia="仿宋_GB2312" w:hint="eastAsia"/>
          <w:sz w:val="28"/>
          <w:szCs w:val="28"/>
        </w:rPr>
        <w:t>月</w:t>
      </w:r>
      <w:r w:rsidR="00BE2DA7">
        <w:rPr>
          <w:rFonts w:ascii="仿宋_GB2312" w:eastAsia="仿宋_GB2312" w:hint="eastAsia"/>
          <w:sz w:val="28"/>
          <w:szCs w:val="28"/>
        </w:rPr>
        <w:t>28</w:t>
      </w:r>
      <w:r>
        <w:rPr>
          <w:rFonts w:ascii="仿宋_GB2312" w:eastAsia="仿宋_GB2312" w:hint="eastAsia"/>
          <w:sz w:val="28"/>
          <w:szCs w:val="28"/>
        </w:rPr>
        <w:t>日</w:t>
      </w:r>
      <w:r w:rsidR="00BE2DA7">
        <w:rPr>
          <w:rFonts w:ascii="仿宋_GB2312" w:eastAsia="仿宋_GB2312" w:hint="eastAsia"/>
          <w:sz w:val="28"/>
          <w:szCs w:val="28"/>
        </w:rPr>
        <w:t>9:00</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2E00C4" w:rsidRDefault="00DD70AE">
      <w:pPr>
        <w:ind w:firstLineChars="200" w:firstLine="560"/>
        <w:rPr>
          <w:rFonts w:ascii="仿宋_GB2312" w:eastAsia="仿宋_GB2312"/>
          <w:sz w:val="28"/>
          <w:szCs w:val="28"/>
        </w:rPr>
      </w:pPr>
      <w:r>
        <w:rPr>
          <w:rFonts w:ascii="仿宋_GB2312" w:eastAsia="仿宋_GB2312" w:hint="eastAsia"/>
          <w:sz w:val="28"/>
          <w:szCs w:val="28"/>
        </w:rPr>
        <w:lastRenderedPageBreak/>
        <w:t>4、其他有关事项：截止期后的投标文件或未按招标文件规定密封的投标文件，恕不接受。</w:t>
      </w:r>
    </w:p>
    <w:p w:rsidR="002E00C4" w:rsidRDefault="00DD70AE">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w:t>
      </w:r>
      <w:r w:rsidR="00BE2DA7">
        <w:rPr>
          <w:rFonts w:ascii="仿宋_GB2312" w:eastAsia="仿宋_GB2312" w:hint="eastAsia"/>
          <w:sz w:val="28"/>
          <w:szCs w:val="28"/>
        </w:rPr>
        <w:t>5</w:t>
      </w:r>
      <w:r>
        <w:rPr>
          <w:rFonts w:ascii="仿宋_GB2312" w:eastAsia="仿宋_GB2312" w:hint="eastAsia"/>
          <w:sz w:val="28"/>
          <w:szCs w:val="28"/>
        </w:rPr>
        <w:t>月</w:t>
      </w:r>
      <w:r w:rsidR="00BE2DA7">
        <w:rPr>
          <w:rFonts w:ascii="仿宋_GB2312" w:eastAsia="仿宋_GB2312" w:hint="eastAsia"/>
          <w:sz w:val="28"/>
          <w:szCs w:val="28"/>
        </w:rPr>
        <w:t>21</w:t>
      </w:r>
      <w:r>
        <w:rPr>
          <w:rFonts w:ascii="仿宋_GB2312" w:eastAsia="仿宋_GB2312" w:hint="eastAsia"/>
          <w:sz w:val="28"/>
          <w:szCs w:val="28"/>
        </w:rPr>
        <w:t>日至2025年</w:t>
      </w:r>
      <w:r w:rsidR="00BE2DA7">
        <w:rPr>
          <w:rFonts w:ascii="仿宋_GB2312" w:eastAsia="仿宋_GB2312" w:hint="eastAsia"/>
          <w:sz w:val="28"/>
          <w:szCs w:val="28"/>
        </w:rPr>
        <w:t>5</w:t>
      </w:r>
      <w:r>
        <w:rPr>
          <w:rFonts w:ascii="仿宋_GB2312" w:eastAsia="仿宋_GB2312" w:hint="eastAsia"/>
          <w:sz w:val="28"/>
          <w:szCs w:val="28"/>
        </w:rPr>
        <w:t>月</w:t>
      </w:r>
      <w:r w:rsidR="00BE2DA7">
        <w:rPr>
          <w:rFonts w:ascii="仿宋_GB2312" w:eastAsia="仿宋_GB2312" w:hint="eastAsia"/>
          <w:sz w:val="28"/>
          <w:szCs w:val="28"/>
        </w:rPr>
        <w:t>27</w:t>
      </w:r>
      <w:r>
        <w:rPr>
          <w:rFonts w:ascii="仿宋_GB2312" w:eastAsia="仿宋_GB2312" w:hint="eastAsia"/>
          <w:sz w:val="28"/>
          <w:szCs w:val="28"/>
        </w:rPr>
        <w:t>日</w:t>
      </w:r>
    </w:p>
    <w:p w:rsidR="002E00C4" w:rsidRDefault="00DD70AE">
      <w:pPr>
        <w:rPr>
          <w:rFonts w:ascii="仿宋_GB2312" w:eastAsia="仿宋_GB2312"/>
          <w:b/>
          <w:sz w:val="28"/>
          <w:szCs w:val="28"/>
        </w:rPr>
      </w:pPr>
      <w:r>
        <w:rPr>
          <w:rFonts w:ascii="仿宋_GB2312" w:eastAsia="仿宋_GB2312" w:hint="eastAsia"/>
          <w:b/>
          <w:sz w:val="28"/>
          <w:szCs w:val="28"/>
        </w:rPr>
        <w:t>五、本次招标联系事项：</w:t>
      </w:r>
    </w:p>
    <w:tbl>
      <w:tblPr>
        <w:tblW w:w="8490" w:type="dxa"/>
        <w:tblLayout w:type="fixed"/>
        <w:tblCellMar>
          <w:left w:w="0" w:type="dxa"/>
          <w:right w:w="0" w:type="dxa"/>
        </w:tblCellMar>
        <w:tblLook w:val="04A0"/>
      </w:tblPr>
      <w:tblGrid>
        <w:gridCol w:w="8490"/>
      </w:tblGrid>
      <w:tr w:rsidR="002E00C4">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E00C4" w:rsidRDefault="00DD70AE">
            <w:pPr>
              <w:spacing w:line="560" w:lineRule="exact"/>
              <w:rPr>
                <w:rFonts w:ascii="仿宋_GB2312" w:eastAsia="仿宋_GB2312"/>
                <w:sz w:val="28"/>
                <w:szCs w:val="28"/>
              </w:rPr>
            </w:pPr>
            <w:bookmarkStart w:id="76" w:name="OLE_LINK29"/>
            <w:bookmarkEnd w:id="76"/>
            <w:r>
              <w:rPr>
                <w:rFonts w:ascii="仿宋_GB2312" w:eastAsia="仿宋_GB2312" w:hint="eastAsia"/>
                <w:sz w:val="28"/>
                <w:szCs w:val="28"/>
              </w:rPr>
              <w:t>采购人：宜兴水务集团有限公司</w:t>
            </w:r>
          </w:p>
          <w:p w:rsidR="002E00C4" w:rsidRDefault="00DD70AE">
            <w:pPr>
              <w:spacing w:line="560" w:lineRule="exact"/>
              <w:rPr>
                <w:rFonts w:ascii="仿宋_GB2312" w:eastAsia="仿宋_GB2312"/>
                <w:sz w:val="28"/>
                <w:szCs w:val="28"/>
              </w:rPr>
            </w:pPr>
            <w:r>
              <w:rPr>
                <w:rFonts w:ascii="仿宋_GB2312" w:eastAsia="仿宋_GB2312" w:hint="eastAsia"/>
                <w:sz w:val="28"/>
                <w:szCs w:val="28"/>
              </w:rPr>
              <w:t>联系人：张先生，毛先生</w:t>
            </w:r>
          </w:p>
          <w:p w:rsidR="002E00C4" w:rsidRDefault="00DD70AE">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2E00C4" w:rsidRDefault="00DD70A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2E00C4" w:rsidRDefault="00DD70AE">
            <w:pPr>
              <w:rPr>
                <w:rFonts w:ascii="仿宋_GB2312" w:eastAsia="仿宋_GB2312"/>
                <w:sz w:val="28"/>
                <w:szCs w:val="28"/>
              </w:rPr>
            </w:pPr>
            <w:r>
              <w:rPr>
                <w:rFonts w:ascii="仿宋_GB2312" w:eastAsia="仿宋_GB2312" w:hint="eastAsia"/>
                <w:sz w:val="28"/>
                <w:szCs w:val="28"/>
              </w:rPr>
              <w:t>邮政编码：214200</w:t>
            </w:r>
          </w:p>
        </w:tc>
      </w:tr>
    </w:tbl>
    <w:p w:rsidR="002E00C4" w:rsidRDefault="00DD70A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2E00C4" w:rsidRDefault="00DD70AE">
      <w:pPr>
        <w:rPr>
          <w:rFonts w:eastAsia="仿宋_GB2312"/>
          <w:sz w:val="28"/>
          <w:szCs w:val="28"/>
        </w:rPr>
      </w:pPr>
      <w:r>
        <w:rPr>
          <w:rFonts w:eastAsia="仿宋_GB2312" w:hint="eastAsia"/>
          <w:sz w:val="28"/>
          <w:szCs w:val="28"/>
        </w:rPr>
        <w:t> </w:t>
      </w:r>
    </w:p>
    <w:p w:rsidR="002E00C4" w:rsidRDefault="002E00C4">
      <w:pPr>
        <w:pStyle w:val="a4"/>
      </w:pPr>
    </w:p>
    <w:p w:rsidR="002E00C4" w:rsidRDefault="002E00C4">
      <w:pPr>
        <w:pStyle w:val="a4"/>
      </w:pPr>
    </w:p>
    <w:p w:rsidR="002E00C4" w:rsidRDefault="00DD70AE">
      <w:pPr>
        <w:jc w:val="right"/>
        <w:rPr>
          <w:rFonts w:ascii="仿宋_GB2312" w:eastAsia="仿宋_GB2312"/>
          <w:sz w:val="28"/>
          <w:szCs w:val="28"/>
        </w:rPr>
      </w:pPr>
      <w:r>
        <w:rPr>
          <w:rFonts w:ascii="仿宋_GB2312" w:eastAsia="仿宋_GB2312" w:hint="eastAsia"/>
          <w:sz w:val="28"/>
          <w:szCs w:val="28"/>
        </w:rPr>
        <w:t>宜兴水务集团有限公司</w:t>
      </w:r>
    </w:p>
    <w:p w:rsidR="002E00C4" w:rsidRDefault="00DD70AE">
      <w:pPr>
        <w:tabs>
          <w:tab w:val="left" w:pos="255"/>
        </w:tabs>
        <w:spacing w:line="360" w:lineRule="auto"/>
        <w:jc w:val="right"/>
        <w:rPr>
          <w:rFonts w:ascii="宋体" w:hAnsi="宋体"/>
          <w:sz w:val="24"/>
          <w:szCs w:val="21"/>
        </w:rPr>
      </w:pPr>
      <w:r>
        <w:rPr>
          <w:rFonts w:ascii="仿宋_GB2312" w:eastAsia="仿宋_GB2312" w:hint="eastAsia"/>
          <w:sz w:val="28"/>
          <w:szCs w:val="28"/>
        </w:rPr>
        <w:t>2025年</w:t>
      </w:r>
      <w:r w:rsidR="00BE2DA7">
        <w:rPr>
          <w:rFonts w:ascii="仿宋_GB2312" w:eastAsia="仿宋_GB2312" w:hint="eastAsia"/>
          <w:sz w:val="28"/>
          <w:szCs w:val="28"/>
        </w:rPr>
        <w:t>5</w:t>
      </w:r>
      <w:r>
        <w:rPr>
          <w:rFonts w:ascii="仿宋_GB2312" w:eastAsia="仿宋_GB2312" w:hint="eastAsia"/>
          <w:sz w:val="28"/>
          <w:szCs w:val="28"/>
        </w:rPr>
        <w:t>月</w:t>
      </w:r>
      <w:r w:rsidR="00BE2DA7">
        <w:rPr>
          <w:rFonts w:ascii="仿宋_GB2312" w:eastAsia="仿宋_GB2312" w:hint="eastAsia"/>
          <w:sz w:val="28"/>
          <w:szCs w:val="28"/>
        </w:rPr>
        <w:t>21</w:t>
      </w:r>
      <w:r>
        <w:rPr>
          <w:rFonts w:ascii="仿宋_GB2312" w:eastAsia="仿宋_GB2312" w:hint="eastAsia"/>
          <w:sz w:val="28"/>
          <w:szCs w:val="28"/>
        </w:rPr>
        <w:t>日</w:t>
      </w:r>
    </w:p>
    <w:p w:rsidR="002E00C4" w:rsidRDefault="002E00C4">
      <w:pPr>
        <w:jc w:val="center"/>
        <w:rPr>
          <w:rFonts w:ascii="宋体"/>
          <w:sz w:val="24"/>
          <w:szCs w:val="21"/>
          <w:lang w:val="zh-CN"/>
        </w:rPr>
      </w:pPr>
    </w:p>
    <w:sectPr w:rsidR="002E00C4" w:rsidSect="002E00C4">
      <w:headerReference w:type="default" r:id="rId11"/>
      <w:footerReference w:type="default" r:id="rId12"/>
      <w:footerReference w:type="first" r:id="rId13"/>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466" w:rsidRDefault="00DB5466" w:rsidP="002E00C4">
      <w:r>
        <w:separator/>
      </w:r>
    </w:p>
  </w:endnote>
  <w:endnote w:type="continuationSeparator" w:id="1">
    <w:p w:rsidR="00DB5466" w:rsidRDefault="00DB5466" w:rsidP="002E0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C4" w:rsidRDefault="00E56106">
    <w:pPr>
      <w:pStyle w:val="a7"/>
      <w:jc w:val="center"/>
    </w:pPr>
    <w:r>
      <w:fldChar w:fldCharType="begin"/>
    </w:r>
    <w:r w:rsidR="00DD70AE">
      <w:instrText xml:space="preserve"> PAGE   \* MERGEFORMAT </w:instrText>
    </w:r>
    <w:r>
      <w:fldChar w:fldCharType="separate"/>
    </w:r>
    <w:r w:rsidR="00A029C3" w:rsidRPr="00A029C3">
      <w:rPr>
        <w:noProof/>
        <w:lang w:val="zh-CN"/>
      </w:rPr>
      <w:t>-</w:t>
    </w:r>
    <w:r w:rsidR="00A029C3">
      <w:rPr>
        <w:noProof/>
      </w:rPr>
      <w:t xml:space="preserve"> 1 -</w:t>
    </w:r>
    <w:r>
      <w:fldChar w:fldCharType="end"/>
    </w:r>
  </w:p>
  <w:p w:rsidR="002E00C4" w:rsidRDefault="002E00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C4" w:rsidRDefault="00E56106">
    <w:pPr>
      <w:pStyle w:val="a7"/>
    </w:pPr>
    <w:r>
      <w:fldChar w:fldCharType="begin"/>
    </w:r>
    <w:r w:rsidR="00DD70AE">
      <w:instrText xml:space="preserve"> PAGE   \* MERGEFORMAT </w:instrText>
    </w:r>
    <w:r>
      <w:fldChar w:fldCharType="separate"/>
    </w:r>
    <w:r w:rsidR="00DD70AE">
      <w:rPr>
        <w:lang w:val="zh-CN"/>
      </w:rPr>
      <w:t>-</w:t>
    </w:r>
    <w:r w:rsidR="00DD70AE">
      <w:t xml:space="preserve"> 1 -</w:t>
    </w:r>
    <w:r>
      <w:fldChar w:fldCharType="end"/>
    </w:r>
  </w:p>
  <w:p w:rsidR="002E00C4" w:rsidRDefault="002E00C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C4" w:rsidRDefault="00E56106">
    <w:pPr>
      <w:pStyle w:val="a7"/>
      <w:jc w:val="cente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filled="f" stroked="f">
          <v:textbox style="mso-fit-shape-to-text:t" inset="0,0,0,0">
            <w:txbxContent>
              <w:p w:rsidR="002E00C4" w:rsidRDefault="00E56106">
                <w:pPr>
                  <w:snapToGrid w:val="0"/>
                  <w:rPr>
                    <w:sz w:val="18"/>
                  </w:rPr>
                </w:pPr>
                <w:r w:rsidRPr="00E56106">
                  <w:fldChar w:fldCharType="begin"/>
                </w:r>
                <w:r w:rsidR="00DD70AE">
                  <w:instrText xml:space="preserve"> PAGE  \* MERGEFORMAT </w:instrText>
                </w:r>
                <w:r w:rsidRPr="00E56106">
                  <w:fldChar w:fldCharType="separate"/>
                </w:r>
                <w:r w:rsidR="00A029C3" w:rsidRPr="00A029C3">
                  <w:rPr>
                    <w:noProof/>
                    <w:sz w:val="18"/>
                  </w:rPr>
                  <w:t>3</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C4" w:rsidRDefault="00E56106">
    <w:pPr>
      <w:pStyle w:val="a7"/>
      <w:jc w:val="center"/>
    </w:pPr>
    <w:r w:rsidRPr="00E56106">
      <w:fldChar w:fldCharType="begin"/>
    </w:r>
    <w:r w:rsidR="00DD70AE">
      <w:instrText xml:space="preserve"> PAGE   \* MERGEFORMAT </w:instrText>
    </w:r>
    <w:r w:rsidRPr="00E56106">
      <w:fldChar w:fldCharType="separate"/>
    </w:r>
    <w:r w:rsidR="00A029C3" w:rsidRPr="00A029C3">
      <w:rPr>
        <w:noProof/>
        <w:lang w:val="zh-CN"/>
      </w:rPr>
      <w:t>2</w:t>
    </w:r>
    <w:r>
      <w:rPr>
        <w:lang w:val="zh-CN"/>
      </w:rPr>
      <w:fldChar w:fldCharType="end"/>
    </w:r>
  </w:p>
  <w:p w:rsidR="002E00C4" w:rsidRDefault="002E00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466" w:rsidRDefault="00DB5466" w:rsidP="002E00C4">
      <w:r>
        <w:separator/>
      </w:r>
    </w:p>
  </w:footnote>
  <w:footnote w:type="continuationSeparator" w:id="1">
    <w:p w:rsidR="00DB5466" w:rsidRDefault="00DB5466" w:rsidP="002E0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C4" w:rsidRDefault="002E00C4">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1">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2">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start w:val="1"/>
      <w:numFmt w:val="decimalEnclosedCircleChinese"/>
      <w:suff w:val="nothing"/>
      <w:lvlText w:val="%1　"/>
      <w:lvlJc w:val="left"/>
      <w:pPr>
        <w:ind w:firstLine="400"/>
      </w:pPr>
      <w:rPr>
        <w:rFonts w:cs="Times New Roman" w:hint="eastAsia"/>
      </w:rPr>
    </w:lvl>
  </w:abstractNum>
  <w:abstractNum w:abstractNumId="5">
    <w:nsid w:val="59B65253"/>
    <w:multiLevelType w:val="singleLevel"/>
    <w:tmpl w:val="59B65253"/>
    <w:lvl w:ilvl="0">
      <w:start w:val="1"/>
      <w:numFmt w:val="decimalEnclosedCircleChinese"/>
      <w:suff w:val="nothing"/>
      <w:lvlText w:val="%1　"/>
      <w:lvlJc w:val="left"/>
      <w:pPr>
        <w:ind w:left="-116" w:firstLine="400"/>
      </w:pPr>
      <w:rPr>
        <w:rFonts w:cs="Times New Roman" w:hint="eastAsia"/>
      </w:rPr>
    </w:lvl>
  </w:abstractNum>
  <w:abstractNum w:abstractNumId="6">
    <w:nsid w:val="59B8D5FA"/>
    <w:multiLevelType w:val="singleLevel"/>
    <w:tmpl w:val="59B8D5FA"/>
    <w:lvl w:ilvl="0">
      <w:start w:val="1"/>
      <w:numFmt w:val="decimalEnclosedCircleChinese"/>
      <w:suff w:val="nothing"/>
      <w:lvlText w:val="%1　"/>
      <w:lvlJc w:val="left"/>
      <w:pPr>
        <w:ind w:firstLine="400"/>
      </w:pPr>
      <w:rPr>
        <w:rFonts w:cs="Times New Roman" w:hint="eastAsia"/>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B03A14"/>
    <w:rsid w:val="00001634"/>
    <w:rsid w:val="0000364F"/>
    <w:rsid w:val="000057D9"/>
    <w:rsid w:val="000069E6"/>
    <w:rsid w:val="0000727C"/>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0416"/>
    <w:rsid w:val="000A1DCB"/>
    <w:rsid w:val="000B1CE7"/>
    <w:rsid w:val="000B4C70"/>
    <w:rsid w:val="000B7EB4"/>
    <w:rsid w:val="000C1832"/>
    <w:rsid w:val="000C69C5"/>
    <w:rsid w:val="000D1022"/>
    <w:rsid w:val="000D1468"/>
    <w:rsid w:val="000D3A8A"/>
    <w:rsid w:val="000D3B9A"/>
    <w:rsid w:val="000D41AC"/>
    <w:rsid w:val="000E0284"/>
    <w:rsid w:val="000E1F0D"/>
    <w:rsid w:val="000E65C5"/>
    <w:rsid w:val="000F2AC6"/>
    <w:rsid w:val="000F4432"/>
    <w:rsid w:val="000F4D36"/>
    <w:rsid w:val="000F4DF8"/>
    <w:rsid w:val="000F5B6F"/>
    <w:rsid w:val="000F6B59"/>
    <w:rsid w:val="00106C5A"/>
    <w:rsid w:val="00115B8A"/>
    <w:rsid w:val="00117A3B"/>
    <w:rsid w:val="00117CC4"/>
    <w:rsid w:val="00124DAC"/>
    <w:rsid w:val="00125E68"/>
    <w:rsid w:val="00126748"/>
    <w:rsid w:val="00133785"/>
    <w:rsid w:val="0013504C"/>
    <w:rsid w:val="00140D34"/>
    <w:rsid w:val="00154B3E"/>
    <w:rsid w:val="00156417"/>
    <w:rsid w:val="001567CA"/>
    <w:rsid w:val="001654B4"/>
    <w:rsid w:val="00176D71"/>
    <w:rsid w:val="00190F35"/>
    <w:rsid w:val="00196D5A"/>
    <w:rsid w:val="001A4B36"/>
    <w:rsid w:val="001B544A"/>
    <w:rsid w:val="001B7B40"/>
    <w:rsid w:val="001B7BDC"/>
    <w:rsid w:val="001C3C4B"/>
    <w:rsid w:val="001D69DC"/>
    <w:rsid w:val="001E21CF"/>
    <w:rsid w:val="001F64DA"/>
    <w:rsid w:val="0020521F"/>
    <w:rsid w:val="00206BF5"/>
    <w:rsid w:val="00206C0A"/>
    <w:rsid w:val="0020700C"/>
    <w:rsid w:val="002102B0"/>
    <w:rsid w:val="00212725"/>
    <w:rsid w:val="00213A7A"/>
    <w:rsid w:val="0022139A"/>
    <w:rsid w:val="0022382C"/>
    <w:rsid w:val="002310AA"/>
    <w:rsid w:val="002428C5"/>
    <w:rsid w:val="00246A98"/>
    <w:rsid w:val="00247343"/>
    <w:rsid w:val="00261C14"/>
    <w:rsid w:val="002647D5"/>
    <w:rsid w:val="0026697F"/>
    <w:rsid w:val="00270C0F"/>
    <w:rsid w:val="002718AB"/>
    <w:rsid w:val="0028001E"/>
    <w:rsid w:val="00287669"/>
    <w:rsid w:val="00293C3C"/>
    <w:rsid w:val="00294869"/>
    <w:rsid w:val="00295299"/>
    <w:rsid w:val="002B069B"/>
    <w:rsid w:val="002B0AE3"/>
    <w:rsid w:val="002B35C7"/>
    <w:rsid w:val="002B40E2"/>
    <w:rsid w:val="002C6A33"/>
    <w:rsid w:val="002D4811"/>
    <w:rsid w:val="002E00C4"/>
    <w:rsid w:val="002E2B80"/>
    <w:rsid w:val="002F0D7D"/>
    <w:rsid w:val="002F19FF"/>
    <w:rsid w:val="002F48D9"/>
    <w:rsid w:val="00300543"/>
    <w:rsid w:val="003120EA"/>
    <w:rsid w:val="00313190"/>
    <w:rsid w:val="0032143D"/>
    <w:rsid w:val="003217A2"/>
    <w:rsid w:val="00323289"/>
    <w:rsid w:val="0032719A"/>
    <w:rsid w:val="003315C5"/>
    <w:rsid w:val="00341635"/>
    <w:rsid w:val="00347A54"/>
    <w:rsid w:val="00351435"/>
    <w:rsid w:val="00352364"/>
    <w:rsid w:val="003536B2"/>
    <w:rsid w:val="00361462"/>
    <w:rsid w:val="00362841"/>
    <w:rsid w:val="00362C89"/>
    <w:rsid w:val="0036530C"/>
    <w:rsid w:val="00365B36"/>
    <w:rsid w:val="00367898"/>
    <w:rsid w:val="003B672E"/>
    <w:rsid w:val="003C3A8B"/>
    <w:rsid w:val="003C4EA4"/>
    <w:rsid w:val="003D0FCF"/>
    <w:rsid w:val="003D1D67"/>
    <w:rsid w:val="003D2307"/>
    <w:rsid w:val="003E46F4"/>
    <w:rsid w:val="003F0E48"/>
    <w:rsid w:val="0040236B"/>
    <w:rsid w:val="0040406C"/>
    <w:rsid w:val="004116F0"/>
    <w:rsid w:val="004134F2"/>
    <w:rsid w:val="0042164F"/>
    <w:rsid w:val="004236C9"/>
    <w:rsid w:val="00423880"/>
    <w:rsid w:val="00424BF7"/>
    <w:rsid w:val="0043328E"/>
    <w:rsid w:val="00433D8F"/>
    <w:rsid w:val="00440627"/>
    <w:rsid w:val="00443AF0"/>
    <w:rsid w:val="00454676"/>
    <w:rsid w:val="00454AB5"/>
    <w:rsid w:val="00464E75"/>
    <w:rsid w:val="004663A5"/>
    <w:rsid w:val="0047078F"/>
    <w:rsid w:val="00470847"/>
    <w:rsid w:val="00471D91"/>
    <w:rsid w:val="0047319B"/>
    <w:rsid w:val="00473971"/>
    <w:rsid w:val="00474450"/>
    <w:rsid w:val="00492AEC"/>
    <w:rsid w:val="004939FE"/>
    <w:rsid w:val="004948D5"/>
    <w:rsid w:val="004A6057"/>
    <w:rsid w:val="004B11AA"/>
    <w:rsid w:val="004B231B"/>
    <w:rsid w:val="004C5850"/>
    <w:rsid w:val="004C67D0"/>
    <w:rsid w:val="004C6D22"/>
    <w:rsid w:val="004D257A"/>
    <w:rsid w:val="004E50E3"/>
    <w:rsid w:val="004E6F5A"/>
    <w:rsid w:val="004F4131"/>
    <w:rsid w:val="004F444F"/>
    <w:rsid w:val="005239D0"/>
    <w:rsid w:val="00526C03"/>
    <w:rsid w:val="00526E86"/>
    <w:rsid w:val="00530A20"/>
    <w:rsid w:val="005426D0"/>
    <w:rsid w:val="00546AF5"/>
    <w:rsid w:val="005510B1"/>
    <w:rsid w:val="00551FFF"/>
    <w:rsid w:val="0055432D"/>
    <w:rsid w:val="00555974"/>
    <w:rsid w:val="005564D5"/>
    <w:rsid w:val="00563492"/>
    <w:rsid w:val="00566BFF"/>
    <w:rsid w:val="00573435"/>
    <w:rsid w:val="00575AA1"/>
    <w:rsid w:val="00580510"/>
    <w:rsid w:val="00582E87"/>
    <w:rsid w:val="005836B9"/>
    <w:rsid w:val="005879CA"/>
    <w:rsid w:val="00592545"/>
    <w:rsid w:val="005B0E50"/>
    <w:rsid w:val="005C19EE"/>
    <w:rsid w:val="005D1373"/>
    <w:rsid w:val="005D74B5"/>
    <w:rsid w:val="005E06D0"/>
    <w:rsid w:val="005E6D39"/>
    <w:rsid w:val="005F29E7"/>
    <w:rsid w:val="005F780B"/>
    <w:rsid w:val="00602B50"/>
    <w:rsid w:val="006149C1"/>
    <w:rsid w:val="0061763B"/>
    <w:rsid w:val="00630225"/>
    <w:rsid w:val="00633682"/>
    <w:rsid w:val="00635C77"/>
    <w:rsid w:val="00637475"/>
    <w:rsid w:val="006424F3"/>
    <w:rsid w:val="00661BF5"/>
    <w:rsid w:val="006646EC"/>
    <w:rsid w:val="006665AF"/>
    <w:rsid w:val="00667B7A"/>
    <w:rsid w:val="00667D9D"/>
    <w:rsid w:val="00673495"/>
    <w:rsid w:val="0067355B"/>
    <w:rsid w:val="00675F40"/>
    <w:rsid w:val="00683E61"/>
    <w:rsid w:val="00684E5D"/>
    <w:rsid w:val="00692B5B"/>
    <w:rsid w:val="006951FD"/>
    <w:rsid w:val="006A48FC"/>
    <w:rsid w:val="006A79C9"/>
    <w:rsid w:val="006B70F5"/>
    <w:rsid w:val="006C3A2A"/>
    <w:rsid w:val="006C40C9"/>
    <w:rsid w:val="006D0733"/>
    <w:rsid w:val="006D4078"/>
    <w:rsid w:val="006D7392"/>
    <w:rsid w:val="006E0E25"/>
    <w:rsid w:val="006E116E"/>
    <w:rsid w:val="006E593C"/>
    <w:rsid w:val="006E64D5"/>
    <w:rsid w:val="006E6C80"/>
    <w:rsid w:val="006E7A81"/>
    <w:rsid w:val="006F05F2"/>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061A"/>
    <w:rsid w:val="0077304E"/>
    <w:rsid w:val="007759DC"/>
    <w:rsid w:val="00777516"/>
    <w:rsid w:val="0078053C"/>
    <w:rsid w:val="00797EAB"/>
    <w:rsid w:val="007A13D5"/>
    <w:rsid w:val="007A6639"/>
    <w:rsid w:val="007B1BA6"/>
    <w:rsid w:val="007C35D5"/>
    <w:rsid w:val="007D0642"/>
    <w:rsid w:val="007D7320"/>
    <w:rsid w:val="007F40B6"/>
    <w:rsid w:val="007F53DB"/>
    <w:rsid w:val="007F7C60"/>
    <w:rsid w:val="0082418E"/>
    <w:rsid w:val="00824C6D"/>
    <w:rsid w:val="0086472B"/>
    <w:rsid w:val="00865D99"/>
    <w:rsid w:val="00877B9D"/>
    <w:rsid w:val="00884EF7"/>
    <w:rsid w:val="00885FA6"/>
    <w:rsid w:val="0089015A"/>
    <w:rsid w:val="0089186C"/>
    <w:rsid w:val="008A0CCC"/>
    <w:rsid w:val="008A2838"/>
    <w:rsid w:val="008B036A"/>
    <w:rsid w:val="008B1FFB"/>
    <w:rsid w:val="008B460F"/>
    <w:rsid w:val="008B6AA3"/>
    <w:rsid w:val="008B79A7"/>
    <w:rsid w:val="008B7BA4"/>
    <w:rsid w:val="008C3A69"/>
    <w:rsid w:val="008C757D"/>
    <w:rsid w:val="008D1A44"/>
    <w:rsid w:val="008D2731"/>
    <w:rsid w:val="008D2A3D"/>
    <w:rsid w:val="008D6B64"/>
    <w:rsid w:val="008E14B8"/>
    <w:rsid w:val="008E4133"/>
    <w:rsid w:val="008E504A"/>
    <w:rsid w:val="008F3CC7"/>
    <w:rsid w:val="00903D2E"/>
    <w:rsid w:val="00906398"/>
    <w:rsid w:val="00910843"/>
    <w:rsid w:val="00912D64"/>
    <w:rsid w:val="009262A9"/>
    <w:rsid w:val="00926A89"/>
    <w:rsid w:val="00936C14"/>
    <w:rsid w:val="00936D5F"/>
    <w:rsid w:val="009405BF"/>
    <w:rsid w:val="00946EEA"/>
    <w:rsid w:val="00954FF0"/>
    <w:rsid w:val="0096109B"/>
    <w:rsid w:val="009736F0"/>
    <w:rsid w:val="00974B5B"/>
    <w:rsid w:val="00983DBF"/>
    <w:rsid w:val="00992890"/>
    <w:rsid w:val="009A000F"/>
    <w:rsid w:val="009C3569"/>
    <w:rsid w:val="009C4468"/>
    <w:rsid w:val="009D42DF"/>
    <w:rsid w:val="009D72D8"/>
    <w:rsid w:val="009D7601"/>
    <w:rsid w:val="009E53D8"/>
    <w:rsid w:val="00A029C3"/>
    <w:rsid w:val="00A06AA5"/>
    <w:rsid w:val="00A13269"/>
    <w:rsid w:val="00A20EC2"/>
    <w:rsid w:val="00A24C25"/>
    <w:rsid w:val="00A25BC6"/>
    <w:rsid w:val="00A34F8E"/>
    <w:rsid w:val="00A412E9"/>
    <w:rsid w:val="00A4365E"/>
    <w:rsid w:val="00A43C2E"/>
    <w:rsid w:val="00A46524"/>
    <w:rsid w:val="00A556E4"/>
    <w:rsid w:val="00A668FC"/>
    <w:rsid w:val="00A71CF5"/>
    <w:rsid w:val="00A72279"/>
    <w:rsid w:val="00A738A3"/>
    <w:rsid w:val="00A84C20"/>
    <w:rsid w:val="00A85661"/>
    <w:rsid w:val="00A906D4"/>
    <w:rsid w:val="00A93D45"/>
    <w:rsid w:val="00AA126A"/>
    <w:rsid w:val="00AA2CCC"/>
    <w:rsid w:val="00AA466C"/>
    <w:rsid w:val="00AA544E"/>
    <w:rsid w:val="00AB36F2"/>
    <w:rsid w:val="00AB3DB3"/>
    <w:rsid w:val="00AB409D"/>
    <w:rsid w:val="00AB5626"/>
    <w:rsid w:val="00AB58FE"/>
    <w:rsid w:val="00AD1490"/>
    <w:rsid w:val="00AD34B8"/>
    <w:rsid w:val="00AE3308"/>
    <w:rsid w:val="00AE602B"/>
    <w:rsid w:val="00B03A14"/>
    <w:rsid w:val="00B06DD7"/>
    <w:rsid w:val="00B15642"/>
    <w:rsid w:val="00B1598F"/>
    <w:rsid w:val="00B343B8"/>
    <w:rsid w:val="00B34C51"/>
    <w:rsid w:val="00B45533"/>
    <w:rsid w:val="00B52C3C"/>
    <w:rsid w:val="00B52E55"/>
    <w:rsid w:val="00B53255"/>
    <w:rsid w:val="00B578E9"/>
    <w:rsid w:val="00B712E2"/>
    <w:rsid w:val="00B82643"/>
    <w:rsid w:val="00B857A8"/>
    <w:rsid w:val="00B875DC"/>
    <w:rsid w:val="00B93D3B"/>
    <w:rsid w:val="00BA119A"/>
    <w:rsid w:val="00BA5BE1"/>
    <w:rsid w:val="00BA65F3"/>
    <w:rsid w:val="00BA7600"/>
    <w:rsid w:val="00BB4DDD"/>
    <w:rsid w:val="00BB569E"/>
    <w:rsid w:val="00BB6CCC"/>
    <w:rsid w:val="00BB767C"/>
    <w:rsid w:val="00BB77EB"/>
    <w:rsid w:val="00BB79F0"/>
    <w:rsid w:val="00BC1F62"/>
    <w:rsid w:val="00BC2CAB"/>
    <w:rsid w:val="00BD32F5"/>
    <w:rsid w:val="00BD52EC"/>
    <w:rsid w:val="00BE2DA7"/>
    <w:rsid w:val="00BF53AE"/>
    <w:rsid w:val="00C032C7"/>
    <w:rsid w:val="00C0629A"/>
    <w:rsid w:val="00C07C33"/>
    <w:rsid w:val="00C1289E"/>
    <w:rsid w:val="00C13F5B"/>
    <w:rsid w:val="00C15565"/>
    <w:rsid w:val="00C318C4"/>
    <w:rsid w:val="00C33C1B"/>
    <w:rsid w:val="00C35B29"/>
    <w:rsid w:val="00C36F20"/>
    <w:rsid w:val="00C57967"/>
    <w:rsid w:val="00C57A05"/>
    <w:rsid w:val="00C664AF"/>
    <w:rsid w:val="00C82F32"/>
    <w:rsid w:val="00C9321E"/>
    <w:rsid w:val="00CA431F"/>
    <w:rsid w:val="00CA5730"/>
    <w:rsid w:val="00CA7EEA"/>
    <w:rsid w:val="00CB3ADF"/>
    <w:rsid w:val="00CB64D6"/>
    <w:rsid w:val="00CC309F"/>
    <w:rsid w:val="00CC691C"/>
    <w:rsid w:val="00CD2E51"/>
    <w:rsid w:val="00CD3F4F"/>
    <w:rsid w:val="00CD6E81"/>
    <w:rsid w:val="00CE3762"/>
    <w:rsid w:val="00CE502C"/>
    <w:rsid w:val="00CF10D2"/>
    <w:rsid w:val="00CF2B3B"/>
    <w:rsid w:val="00CF6EB3"/>
    <w:rsid w:val="00D01904"/>
    <w:rsid w:val="00D038EF"/>
    <w:rsid w:val="00D05139"/>
    <w:rsid w:val="00D11C8B"/>
    <w:rsid w:val="00D12E6F"/>
    <w:rsid w:val="00D14880"/>
    <w:rsid w:val="00D156FE"/>
    <w:rsid w:val="00D17B31"/>
    <w:rsid w:val="00D2148C"/>
    <w:rsid w:val="00D22D31"/>
    <w:rsid w:val="00D3024B"/>
    <w:rsid w:val="00D30D70"/>
    <w:rsid w:val="00D336BD"/>
    <w:rsid w:val="00D36ADC"/>
    <w:rsid w:val="00D40529"/>
    <w:rsid w:val="00D443B3"/>
    <w:rsid w:val="00D528C3"/>
    <w:rsid w:val="00D54294"/>
    <w:rsid w:val="00D54B12"/>
    <w:rsid w:val="00D55973"/>
    <w:rsid w:val="00D81F95"/>
    <w:rsid w:val="00D85C39"/>
    <w:rsid w:val="00D8759B"/>
    <w:rsid w:val="00DB2D7C"/>
    <w:rsid w:val="00DB4396"/>
    <w:rsid w:val="00DB5466"/>
    <w:rsid w:val="00DC45B5"/>
    <w:rsid w:val="00DC69F8"/>
    <w:rsid w:val="00DD5D26"/>
    <w:rsid w:val="00DD70AE"/>
    <w:rsid w:val="00DE103A"/>
    <w:rsid w:val="00DF5361"/>
    <w:rsid w:val="00DF646C"/>
    <w:rsid w:val="00DF6944"/>
    <w:rsid w:val="00E00C8E"/>
    <w:rsid w:val="00E05B33"/>
    <w:rsid w:val="00E06773"/>
    <w:rsid w:val="00E072ED"/>
    <w:rsid w:val="00E1251B"/>
    <w:rsid w:val="00E15CDD"/>
    <w:rsid w:val="00E23EB9"/>
    <w:rsid w:val="00E25C71"/>
    <w:rsid w:val="00E30041"/>
    <w:rsid w:val="00E336E9"/>
    <w:rsid w:val="00E37E8E"/>
    <w:rsid w:val="00E54E2B"/>
    <w:rsid w:val="00E56106"/>
    <w:rsid w:val="00E57253"/>
    <w:rsid w:val="00E6637D"/>
    <w:rsid w:val="00E74BE2"/>
    <w:rsid w:val="00E85818"/>
    <w:rsid w:val="00E86A2B"/>
    <w:rsid w:val="00E9106C"/>
    <w:rsid w:val="00E91A23"/>
    <w:rsid w:val="00E93B2F"/>
    <w:rsid w:val="00E95984"/>
    <w:rsid w:val="00E95F50"/>
    <w:rsid w:val="00EA01AD"/>
    <w:rsid w:val="00EA1956"/>
    <w:rsid w:val="00EB4B1A"/>
    <w:rsid w:val="00EB6B1C"/>
    <w:rsid w:val="00EC3E13"/>
    <w:rsid w:val="00EC6D8C"/>
    <w:rsid w:val="00ED2ADA"/>
    <w:rsid w:val="00ED2B49"/>
    <w:rsid w:val="00EE15E3"/>
    <w:rsid w:val="00EE611C"/>
    <w:rsid w:val="00EE7DA0"/>
    <w:rsid w:val="00EF0F10"/>
    <w:rsid w:val="00EF3A6F"/>
    <w:rsid w:val="00EF3D63"/>
    <w:rsid w:val="00F048BD"/>
    <w:rsid w:val="00F10257"/>
    <w:rsid w:val="00F10E49"/>
    <w:rsid w:val="00F1115D"/>
    <w:rsid w:val="00F142A0"/>
    <w:rsid w:val="00F17B30"/>
    <w:rsid w:val="00F32F60"/>
    <w:rsid w:val="00F367C9"/>
    <w:rsid w:val="00F46250"/>
    <w:rsid w:val="00F53253"/>
    <w:rsid w:val="00F542C6"/>
    <w:rsid w:val="00F5518A"/>
    <w:rsid w:val="00F572E3"/>
    <w:rsid w:val="00F5735A"/>
    <w:rsid w:val="00F61246"/>
    <w:rsid w:val="00F6324E"/>
    <w:rsid w:val="00F63980"/>
    <w:rsid w:val="00F6398F"/>
    <w:rsid w:val="00F6492C"/>
    <w:rsid w:val="00F70A45"/>
    <w:rsid w:val="00F73111"/>
    <w:rsid w:val="00F7455E"/>
    <w:rsid w:val="00F75B5B"/>
    <w:rsid w:val="00F75BB7"/>
    <w:rsid w:val="00F93B93"/>
    <w:rsid w:val="00F95170"/>
    <w:rsid w:val="00F96A2F"/>
    <w:rsid w:val="00FA0394"/>
    <w:rsid w:val="00FA0542"/>
    <w:rsid w:val="00FB0BB2"/>
    <w:rsid w:val="00FC1963"/>
    <w:rsid w:val="00FC2760"/>
    <w:rsid w:val="00FC650B"/>
    <w:rsid w:val="00FC7666"/>
    <w:rsid w:val="00FD5993"/>
    <w:rsid w:val="00FF1ACD"/>
    <w:rsid w:val="00FF1FD5"/>
    <w:rsid w:val="00FF5F36"/>
    <w:rsid w:val="01714ED6"/>
    <w:rsid w:val="01BF5A50"/>
    <w:rsid w:val="01C419B3"/>
    <w:rsid w:val="01D303E3"/>
    <w:rsid w:val="030376EE"/>
    <w:rsid w:val="03367AB9"/>
    <w:rsid w:val="036066C3"/>
    <w:rsid w:val="03C74493"/>
    <w:rsid w:val="044F0471"/>
    <w:rsid w:val="046441B2"/>
    <w:rsid w:val="04B213C1"/>
    <w:rsid w:val="0612512D"/>
    <w:rsid w:val="066F3664"/>
    <w:rsid w:val="06C453DB"/>
    <w:rsid w:val="074D0BB1"/>
    <w:rsid w:val="07893294"/>
    <w:rsid w:val="07E06245"/>
    <w:rsid w:val="08135A2E"/>
    <w:rsid w:val="08477A2E"/>
    <w:rsid w:val="088F5575"/>
    <w:rsid w:val="08D24CAC"/>
    <w:rsid w:val="08F16230"/>
    <w:rsid w:val="09CF47C3"/>
    <w:rsid w:val="0A1E4C73"/>
    <w:rsid w:val="0A217728"/>
    <w:rsid w:val="0A5E78F5"/>
    <w:rsid w:val="0A99164E"/>
    <w:rsid w:val="0B236202"/>
    <w:rsid w:val="0B684647"/>
    <w:rsid w:val="0BCB1E8D"/>
    <w:rsid w:val="0C0149DC"/>
    <w:rsid w:val="0C9873D3"/>
    <w:rsid w:val="0DF30354"/>
    <w:rsid w:val="0E303356"/>
    <w:rsid w:val="0ED23353"/>
    <w:rsid w:val="0EFA7A0C"/>
    <w:rsid w:val="0F797617"/>
    <w:rsid w:val="0FBB4FEC"/>
    <w:rsid w:val="0FDC5544"/>
    <w:rsid w:val="100F76D9"/>
    <w:rsid w:val="10793E6A"/>
    <w:rsid w:val="107E65FB"/>
    <w:rsid w:val="11967974"/>
    <w:rsid w:val="12577104"/>
    <w:rsid w:val="12E106B0"/>
    <w:rsid w:val="1328362C"/>
    <w:rsid w:val="13F82B68"/>
    <w:rsid w:val="140227D6"/>
    <w:rsid w:val="144A4A8F"/>
    <w:rsid w:val="14665746"/>
    <w:rsid w:val="14972381"/>
    <w:rsid w:val="14EC1FAD"/>
    <w:rsid w:val="15703208"/>
    <w:rsid w:val="1571672E"/>
    <w:rsid w:val="163836F0"/>
    <w:rsid w:val="163D2AB4"/>
    <w:rsid w:val="170D2487"/>
    <w:rsid w:val="174A303A"/>
    <w:rsid w:val="191510AD"/>
    <w:rsid w:val="19566367"/>
    <w:rsid w:val="19986D8A"/>
    <w:rsid w:val="1A006576"/>
    <w:rsid w:val="1A3366A8"/>
    <w:rsid w:val="1A8C5DB8"/>
    <w:rsid w:val="1A9F40C1"/>
    <w:rsid w:val="1AA2382E"/>
    <w:rsid w:val="1AE17EB2"/>
    <w:rsid w:val="1AFA71C6"/>
    <w:rsid w:val="1B46065D"/>
    <w:rsid w:val="1B6A434C"/>
    <w:rsid w:val="1C2344FA"/>
    <w:rsid w:val="1CA034BD"/>
    <w:rsid w:val="1CA76EDA"/>
    <w:rsid w:val="1DD37B1C"/>
    <w:rsid w:val="1E343B94"/>
    <w:rsid w:val="1E626327"/>
    <w:rsid w:val="1E7874CC"/>
    <w:rsid w:val="1F5E41C7"/>
    <w:rsid w:val="1FBC0EEE"/>
    <w:rsid w:val="1FEE4CB6"/>
    <w:rsid w:val="20D34741"/>
    <w:rsid w:val="21D06ED2"/>
    <w:rsid w:val="21F91F85"/>
    <w:rsid w:val="22960428"/>
    <w:rsid w:val="22A31EF1"/>
    <w:rsid w:val="22B13EF7"/>
    <w:rsid w:val="23046E34"/>
    <w:rsid w:val="232B2612"/>
    <w:rsid w:val="234E6301"/>
    <w:rsid w:val="24C5104D"/>
    <w:rsid w:val="25136D15"/>
    <w:rsid w:val="251D5F8B"/>
    <w:rsid w:val="25454984"/>
    <w:rsid w:val="254932B9"/>
    <w:rsid w:val="25E1520A"/>
    <w:rsid w:val="25E76599"/>
    <w:rsid w:val="263F0183"/>
    <w:rsid w:val="26431A21"/>
    <w:rsid w:val="26541C11"/>
    <w:rsid w:val="26A050C5"/>
    <w:rsid w:val="279D2FA9"/>
    <w:rsid w:val="27C923FA"/>
    <w:rsid w:val="27FD7F1F"/>
    <w:rsid w:val="28D952F2"/>
    <w:rsid w:val="290F7E49"/>
    <w:rsid w:val="29DC2957"/>
    <w:rsid w:val="29FC1747"/>
    <w:rsid w:val="2A460B04"/>
    <w:rsid w:val="2B5F34E4"/>
    <w:rsid w:val="2B766ABE"/>
    <w:rsid w:val="2BAA42F0"/>
    <w:rsid w:val="2D7A0017"/>
    <w:rsid w:val="2DB34652"/>
    <w:rsid w:val="2E4C0EC1"/>
    <w:rsid w:val="2F5527C5"/>
    <w:rsid w:val="2F8F217B"/>
    <w:rsid w:val="2FD951A4"/>
    <w:rsid w:val="2FDB53C0"/>
    <w:rsid w:val="2FDB6793"/>
    <w:rsid w:val="2FF21525"/>
    <w:rsid w:val="30177D60"/>
    <w:rsid w:val="308C1FFE"/>
    <w:rsid w:val="30A17469"/>
    <w:rsid w:val="30C3748F"/>
    <w:rsid w:val="30F46F58"/>
    <w:rsid w:val="311C17EC"/>
    <w:rsid w:val="31615451"/>
    <w:rsid w:val="332E1CAB"/>
    <w:rsid w:val="33F407FF"/>
    <w:rsid w:val="346314E0"/>
    <w:rsid w:val="347B4A7C"/>
    <w:rsid w:val="348F6959"/>
    <w:rsid w:val="35CF0519"/>
    <w:rsid w:val="35FB2318"/>
    <w:rsid w:val="360F1920"/>
    <w:rsid w:val="3691414A"/>
    <w:rsid w:val="36941E25"/>
    <w:rsid w:val="36A54032"/>
    <w:rsid w:val="36AC3612"/>
    <w:rsid w:val="36E8189B"/>
    <w:rsid w:val="375D6DCD"/>
    <w:rsid w:val="392E47B3"/>
    <w:rsid w:val="394E5BCB"/>
    <w:rsid w:val="394F7B57"/>
    <w:rsid w:val="395A7356"/>
    <w:rsid w:val="3A445238"/>
    <w:rsid w:val="3A59760D"/>
    <w:rsid w:val="3A77613D"/>
    <w:rsid w:val="3A776764"/>
    <w:rsid w:val="3A7C492B"/>
    <w:rsid w:val="3C0E5DF8"/>
    <w:rsid w:val="3C30280E"/>
    <w:rsid w:val="3C337D1B"/>
    <w:rsid w:val="3C4D13F4"/>
    <w:rsid w:val="3C8B5A78"/>
    <w:rsid w:val="3CA628B2"/>
    <w:rsid w:val="3D9A72B8"/>
    <w:rsid w:val="3E7E3AE6"/>
    <w:rsid w:val="3EF06066"/>
    <w:rsid w:val="3F9028C0"/>
    <w:rsid w:val="3FA7706D"/>
    <w:rsid w:val="400471F8"/>
    <w:rsid w:val="407469B6"/>
    <w:rsid w:val="40833636"/>
    <w:rsid w:val="41665FC1"/>
    <w:rsid w:val="4168282C"/>
    <w:rsid w:val="418C2076"/>
    <w:rsid w:val="41DD0B24"/>
    <w:rsid w:val="4230130C"/>
    <w:rsid w:val="43B12268"/>
    <w:rsid w:val="44613C8E"/>
    <w:rsid w:val="44A75419"/>
    <w:rsid w:val="45A16FB6"/>
    <w:rsid w:val="45A839B2"/>
    <w:rsid w:val="477F442B"/>
    <w:rsid w:val="479130A7"/>
    <w:rsid w:val="47A07772"/>
    <w:rsid w:val="482254E2"/>
    <w:rsid w:val="4884619D"/>
    <w:rsid w:val="48D13551"/>
    <w:rsid w:val="48D569F9"/>
    <w:rsid w:val="49993098"/>
    <w:rsid w:val="4A3643D9"/>
    <w:rsid w:val="4A967308"/>
    <w:rsid w:val="4A9F0A04"/>
    <w:rsid w:val="4AAA5C63"/>
    <w:rsid w:val="4BCE4E1C"/>
    <w:rsid w:val="4C54605E"/>
    <w:rsid w:val="4C7B53ED"/>
    <w:rsid w:val="4E2D698F"/>
    <w:rsid w:val="4ED211ED"/>
    <w:rsid w:val="4F4835FA"/>
    <w:rsid w:val="4FB201FD"/>
    <w:rsid w:val="4FBC621D"/>
    <w:rsid w:val="4FD57A42"/>
    <w:rsid w:val="4FFC486B"/>
    <w:rsid w:val="501716A5"/>
    <w:rsid w:val="505521CD"/>
    <w:rsid w:val="508D7BB9"/>
    <w:rsid w:val="50962F12"/>
    <w:rsid w:val="50B45146"/>
    <w:rsid w:val="51481DCD"/>
    <w:rsid w:val="516A7EFA"/>
    <w:rsid w:val="51E342BC"/>
    <w:rsid w:val="52DE3C62"/>
    <w:rsid w:val="530C3017"/>
    <w:rsid w:val="532D7670"/>
    <w:rsid w:val="53785E6D"/>
    <w:rsid w:val="53F56FDD"/>
    <w:rsid w:val="543B358B"/>
    <w:rsid w:val="545C32C3"/>
    <w:rsid w:val="54CA13DC"/>
    <w:rsid w:val="560426CB"/>
    <w:rsid w:val="561709D3"/>
    <w:rsid w:val="568D446F"/>
    <w:rsid w:val="571C1C97"/>
    <w:rsid w:val="574F5BC8"/>
    <w:rsid w:val="576A47B0"/>
    <w:rsid w:val="5814296E"/>
    <w:rsid w:val="59140E77"/>
    <w:rsid w:val="5954537D"/>
    <w:rsid w:val="59E71F3B"/>
    <w:rsid w:val="5A1153B7"/>
    <w:rsid w:val="5AA05C4C"/>
    <w:rsid w:val="5ADC3C17"/>
    <w:rsid w:val="5B6854AA"/>
    <w:rsid w:val="5B920B84"/>
    <w:rsid w:val="5BBE331C"/>
    <w:rsid w:val="5DE132F2"/>
    <w:rsid w:val="5F526256"/>
    <w:rsid w:val="5F661D01"/>
    <w:rsid w:val="5FD53742"/>
    <w:rsid w:val="60207DAE"/>
    <w:rsid w:val="60CC2038"/>
    <w:rsid w:val="616404C2"/>
    <w:rsid w:val="619F4E0D"/>
    <w:rsid w:val="621A3249"/>
    <w:rsid w:val="62E428C6"/>
    <w:rsid w:val="631811A7"/>
    <w:rsid w:val="635428C5"/>
    <w:rsid w:val="63952BB5"/>
    <w:rsid w:val="63B14C75"/>
    <w:rsid w:val="641D4E1C"/>
    <w:rsid w:val="64281C7B"/>
    <w:rsid w:val="64E060B2"/>
    <w:rsid w:val="64FD6C64"/>
    <w:rsid w:val="65120A6D"/>
    <w:rsid w:val="65B85280"/>
    <w:rsid w:val="663C1A0D"/>
    <w:rsid w:val="66C33330"/>
    <w:rsid w:val="66D641C2"/>
    <w:rsid w:val="675F3C06"/>
    <w:rsid w:val="67AC4971"/>
    <w:rsid w:val="683C7AA3"/>
    <w:rsid w:val="68703BF0"/>
    <w:rsid w:val="68C93FA5"/>
    <w:rsid w:val="68D30FAC"/>
    <w:rsid w:val="69046561"/>
    <w:rsid w:val="69091CE9"/>
    <w:rsid w:val="690E58E3"/>
    <w:rsid w:val="69C50153"/>
    <w:rsid w:val="6A4E61B3"/>
    <w:rsid w:val="6A522B35"/>
    <w:rsid w:val="6A7A0D56"/>
    <w:rsid w:val="6AD25C1C"/>
    <w:rsid w:val="6B0928CD"/>
    <w:rsid w:val="6BB81B36"/>
    <w:rsid w:val="6BDB5825"/>
    <w:rsid w:val="6BE14931"/>
    <w:rsid w:val="6C571716"/>
    <w:rsid w:val="6C5E2F20"/>
    <w:rsid w:val="6D2E12F4"/>
    <w:rsid w:val="6D657A9C"/>
    <w:rsid w:val="6DDE29B7"/>
    <w:rsid w:val="6E47372B"/>
    <w:rsid w:val="6E657628"/>
    <w:rsid w:val="6F343BCA"/>
    <w:rsid w:val="6F493653"/>
    <w:rsid w:val="6FAD1286"/>
    <w:rsid w:val="70F76C5D"/>
    <w:rsid w:val="72113D4E"/>
    <w:rsid w:val="73132E2C"/>
    <w:rsid w:val="736909EB"/>
    <w:rsid w:val="73932BC2"/>
    <w:rsid w:val="74051691"/>
    <w:rsid w:val="748D4561"/>
    <w:rsid w:val="753A180E"/>
    <w:rsid w:val="757A7E5C"/>
    <w:rsid w:val="75A44ED9"/>
    <w:rsid w:val="75C612F4"/>
    <w:rsid w:val="75DE3732"/>
    <w:rsid w:val="760B6D06"/>
    <w:rsid w:val="772B7660"/>
    <w:rsid w:val="774E379A"/>
    <w:rsid w:val="77640DC4"/>
    <w:rsid w:val="77DF044B"/>
    <w:rsid w:val="780B7492"/>
    <w:rsid w:val="78A23952"/>
    <w:rsid w:val="78D9133E"/>
    <w:rsid w:val="790B5C8C"/>
    <w:rsid w:val="79487B60"/>
    <w:rsid w:val="79784DAD"/>
    <w:rsid w:val="79FC3536"/>
    <w:rsid w:val="7A1C0E74"/>
    <w:rsid w:val="7A3D1136"/>
    <w:rsid w:val="7A9E45ED"/>
    <w:rsid w:val="7B9A4DB4"/>
    <w:rsid w:val="7BB8348D"/>
    <w:rsid w:val="7C6F4493"/>
    <w:rsid w:val="7C86235A"/>
    <w:rsid w:val="7CB974BC"/>
    <w:rsid w:val="7CEA2CFB"/>
    <w:rsid w:val="7CFB5D27"/>
    <w:rsid w:val="7D0D15B6"/>
    <w:rsid w:val="7D697134"/>
    <w:rsid w:val="7D8E6B9B"/>
    <w:rsid w:val="7DC8084B"/>
    <w:rsid w:val="7DE858A5"/>
    <w:rsid w:val="7DF32EA2"/>
    <w:rsid w:val="7EAD1A12"/>
    <w:rsid w:val="7F651B7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0C4"/>
    <w:pPr>
      <w:widowControl w:val="0"/>
      <w:jc w:val="both"/>
    </w:pPr>
    <w:rPr>
      <w:rFonts w:ascii="Calibri" w:hAnsi="Calibri"/>
      <w:kern w:val="2"/>
      <w:sz w:val="21"/>
      <w:szCs w:val="22"/>
    </w:rPr>
  </w:style>
  <w:style w:type="paragraph" w:styleId="1">
    <w:name w:val="heading 1"/>
    <w:basedOn w:val="a"/>
    <w:next w:val="a"/>
    <w:link w:val="1Char"/>
    <w:uiPriority w:val="99"/>
    <w:qFormat/>
    <w:rsid w:val="002E00C4"/>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9"/>
    <w:qFormat/>
    <w:rsid w:val="002E00C4"/>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9"/>
    <w:qFormat/>
    <w:rsid w:val="002E00C4"/>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uiPriority w:val="99"/>
    <w:qFormat/>
    <w:rsid w:val="002E00C4"/>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uiPriority w:val="99"/>
    <w:qFormat/>
    <w:rsid w:val="002E00C4"/>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uiPriority w:val="99"/>
    <w:qFormat/>
    <w:rsid w:val="002E00C4"/>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9"/>
    <w:qFormat/>
    <w:rsid w:val="002E00C4"/>
    <w:pPr>
      <w:keepNext/>
      <w:keepLines/>
      <w:spacing w:before="240" w:after="64" w:line="317" w:lineRule="auto"/>
      <w:outlineLvl w:val="6"/>
    </w:pPr>
    <w:rPr>
      <w:rFonts w:ascii="Times New Roman" w:hAnsi="Times New Roman"/>
      <w:b/>
      <w:sz w:val="24"/>
      <w:szCs w:val="20"/>
    </w:rPr>
  </w:style>
  <w:style w:type="paragraph" w:styleId="8">
    <w:name w:val="heading 8"/>
    <w:basedOn w:val="a"/>
    <w:next w:val="a"/>
    <w:link w:val="8Char"/>
    <w:uiPriority w:val="99"/>
    <w:qFormat/>
    <w:rsid w:val="002E00C4"/>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uiPriority w:val="99"/>
    <w:qFormat/>
    <w:rsid w:val="002E00C4"/>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E00C4"/>
    <w:pPr>
      <w:jc w:val="left"/>
    </w:pPr>
    <w:rPr>
      <w:rFonts w:ascii="Times New Roman" w:hAnsi="Times New Roman"/>
      <w:szCs w:val="20"/>
    </w:rPr>
  </w:style>
  <w:style w:type="paragraph" w:styleId="a4">
    <w:name w:val="Body Text"/>
    <w:basedOn w:val="a"/>
    <w:link w:val="Char0"/>
    <w:uiPriority w:val="99"/>
    <w:qFormat/>
    <w:rsid w:val="002E00C4"/>
    <w:rPr>
      <w:rFonts w:ascii="Times New Roman" w:hAnsi="Times New Roman"/>
      <w:sz w:val="20"/>
      <w:szCs w:val="20"/>
    </w:rPr>
  </w:style>
  <w:style w:type="paragraph" w:styleId="a5">
    <w:name w:val="Plain Text"/>
    <w:basedOn w:val="a"/>
    <w:link w:val="Char1"/>
    <w:uiPriority w:val="99"/>
    <w:qFormat/>
    <w:rsid w:val="002E00C4"/>
    <w:rPr>
      <w:rFonts w:ascii="宋体" w:hAnsi="Courier New"/>
      <w:szCs w:val="20"/>
    </w:rPr>
  </w:style>
  <w:style w:type="paragraph" w:styleId="a6">
    <w:name w:val="Balloon Text"/>
    <w:basedOn w:val="a"/>
    <w:link w:val="Char2"/>
    <w:uiPriority w:val="99"/>
    <w:semiHidden/>
    <w:qFormat/>
    <w:rsid w:val="002E00C4"/>
    <w:rPr>
      <w:rFonts w:ascii="Times New Roman" w:hAnsi="Times New Roman"/>
      <w:sz w:val="18"/>
      <w:szCs w:val="18"/>
    </w:rPr>
  </w:style>
  <w:style w:type="paragraph" w:styleId="a7">
    <w:name w:val="footer"/>
    <w:basedOn w:val="a"/>
    <w:link w:val="Char3"/>
    <w:uiPriority w:val="99"/>
    <w:qFormat/>
    <w:rsid w:val="002E00C4"/>
    <w:pPr>
      <w:tabs>
        <w:tab w:val="center" w:pos="4153"/>
        <w:tab w:val="right" w:pos="8306"/>
      </w:tabs>
      <w:snapToGrid w:val="0"/>
      <w:jc w:val="left"/>
    </w:pPr>
    <w:rPr>
      <w:sz w:val="18"/>
      <w:szCs w:val="18"/>
    </w:rPr>
  </w:style>
  <w:style w:type="paragraph" w:styleId="a8">
    <w:name w:val="header"/>
    <w:basedOn w:val="a"/>
    <w:link w:val="Char4"/>
    <w:uiPriority w:val="99"/>
    <w:qFormat/>
    <w:rsid w:val="002E00C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2E00C4"/>
    <w:rPr>
      <w:rFonts w:ascii="Times New Roman" w:hAnsi="Times New Roman"/>
      <w:szCs w:val="20"/>
    </w:rPr>
  </w:style>
  <w:style w:type="paragraph" w:styleId="30">
    <w:name w:val="Body Text Indent 3"/>
    <w:basedOn w:val="a"/>
    <w:link w:val="3Char0"/>
    <w:uiPriority w:val="99"/>
    <w:qFormat/>
    <w:rsid w:val="002E00C4"/>
    <w:pPr>
      <w:widowControl/>
      <w:spacing w:after="120"/>
      <w:ind w:leftChars="200" w:left="420"/>
      <w:jc w:val="left"/>
    </w:pPr>
    <w:rPr>
      <w:rFonts w:ascii="Times New Roman" w:hAnsi="Times New Roman"/>
      <w:kern w:val="0"/>
      <w:sz w:val="16"/>
      <w:szCs w:val="16"/>
    </w:rPr>
  </w:style>
  <w:style w:type="paragraph" w:styleId="20">
    <w:name w:val="toc 2"/>
    <w:basedOn w:val="a"/>
    <w:next w:val="a"/>
    <w:uiPriority w:val="99"/>
    <w:qFormat/>
    <w:rsid w:val="002E00C4"/>
    <w:pPr>
      <w:ind w:leftChars="200" w:left="420"/>
    </w:pPr>
    <w:rPr>
      <w:rFonts w:ascii="Times New Roman" w:hAnsi="Times New Roman"/>
      <w:szCs w:val="20"/>
    </w:rPr>
  </w:style>
  <w:style w:type="paragraph" w:styleId="21">
    <w:name w:val="Body Text 2"/>
    <w:basedOn w:val="a"/>
    <w:link w:val="2Char0"/>
    <w:uiPriority w:val="99"/>
    <w:qFormat/>
    <w:rsid w:val="002E00C4"/>
    <w:pPr>
      <w:spacing w:after="120" w:line="480" w:lineRule="auto"/>
    </w:pPr>
    <w:rPr>
      <w:rFonts w:ascii="Times New Roman" w:hAnsi="Times New Roman"/>
      <w:sz w:val="20"/>
      <w:szCs w:val="20"/>
    </w:rPr>
  </w:style>
  <w:style w:type="paragraph" w:styleId="a9">
    <w:name w:val="annotation subject"/>
    <w:basedOn w:val="a3"/>
    <w:next w:val="a3"/>
    <w:link w:val="Char5"/>
    <w:uiPriority w:val="99"/>
    <w:qFormat/>
    <w:rsid w:val="002E00C4"/>
    <w:rPr>
      <w:b/>
      <w:bCs/>
    </w:rPr>
  </w:style>
  <w:style w:type="table" w:styleId="aa">
    <w:name w:val="Table Grid"/>
    <w:basedOn w:val="a1"/>
    <w:uiPriority w:val="99"/>
    <w:qFormat/>
    <w:rsid w:val="002E00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2E00C4"/>
    <w:rPr>
      <w:rFonts w:cs="Times New Roman"/>
    </w:rPr>
  </w:style>
  <w:style w:type="character" w:styleId="ac">
    <w:name w:val="FollowedHyperlink"/>
    <w:basedOn w:val="a0"/>
    <w:uiPriority w:val="99"/>
    <w:qFormat/>
    <w:rsid w:val="002E00C4"/>
    <w:rPr>
      <w:rFonts w:cs="Times New Roman"/>
      <w:color w:val="auto"/>
      <w:u w:val="none"/>
    </w:rPr>
  </w:style>
  <w:style w:type="character" w:styleId="ad">
    <w:name w:val="Hyperlink"/>
    <w:basedOn w:val="a0"/>
    <w:uiPriority w:val="99"/>
    <w:qFormat/>
    <w:rsid w:val="002E00C4"/>
    <w:rPr>
      <w:rFonts w:cs="Times New Roman"/>
      <w:color w:val="0000FF"/>
      <w:u w:val="single"/>
    </w:rPr>
  </w:style>
  <w:style w:type="character" w:styleId="ae">
    <w:name w:val="annotation reference"/>
    <w:basedOn w:val="a0"/>
    <w:uiPriority w:val="99"/>
    <w:qFormat/>
    <w:rsid w:val="002E00C4"/>
    <w:rPr>
      <w:rFonts w:cs="Times New Roman"/>
      <w:sz w:val="21"/>
      <w:szCs w:val="21"/>
    </w:rPr>
  </w:style>
  <w:style w:type="character" w:customStyle="1" w:styleId="1Char">
    <w:name w:val="标题 1 Char"/>
    <w:basedOn w:val="a0"/>
    <w:link w:val="1"/>
    <w:uiPriority w:val="99"/>
    <w:qFormat/>
    <w:locked/>
    <w:rsid w:val="002E00C4"/>
    <w:rPr>
      <w:rFonts w:ascii="Times New Roman" w:eastAsia="宋体" w:hAnsi="Times New Roman" w:cs="Times New Roman"/>
      <w:b/>
      <w:kern w:val="44"/>
      <w:sz w:val="20"/>
      <w:szCs w:val="20"/>
    </w:rPr>
  </w:style>
  <w:style w:type="character" w:customStyle="1" w:styleId="2Char">
    <w:name w:val="标题 2 Char"/>
    <w:basedOn w:val="a0"/>
    <w:link w:val="2"/>
    <w:uiPriority w:val="99"/>
    <w:qFormat/>
    <w:locked/>
    <w:rsid w:val="002E00C4"/>
    <w:rPr>
      <w:rFonts w:ascii="Arial" w:eastAsia="黑体" w:hAnsi="Arial" w:cs="Times New Roman"/>
      <w:b/>
      <w:sz w:val="20"/>
      <w:szCs w:val="20"/>
    </w:rPr>
  </w:style>
  <w:style w:type="character" w:customStyle="1" w:styleId="3Char">
    <w:name w:val="标题 3 Char"/>
    <w:basedOn w:val="a0"/>
    <w:link w:val="3"/>
    <w:uiPriority w:val="99"/>
    <w:qFormat/>
    <w:locked/>
    <w:rsid w:val="002E00C4"/>
    <w:rPr>
      <w:rFonts w:ascii="Times New Roman" w:eastAsia="宋体" w:hAnsi="Times New Roman" w:cs="Times New Roman"/>
      <w:b/>
      <w:sz w:val="20"/>
      <w:szCs w:val="20"/>
    </w:rPr>
  </w:style>
  <w:style w:type="character" w:customStyle="1" w:styleId="4Char">
    <w:name w:val="标题 4 Char"/>
    <w:basedOn w:val="a0"/>
    <w:link w:val="4"/>
    <w:uiPriority w:val="99"/>
    <w:qFormat/>
    <w:locked/>
    <w:rsid w:val="002E00C4"/>
    <w:rPr>
      <w:rFonts w:ascii="Arial" w:eastAsia="黑体" w:hAnsi="Arial" w:cs="Times New Roman"/>
      <w:b/>
      <w:sz w:val="20"/>
      <w:szCs w:val="20"/>
    </w:rPr>
  </w:style>
  <w:style w:type="character" w:customStyle="1" w:styleId="5Char">
    <w:name w:val="标题 5 Char"/>
    <w:basedOn w:val="a0"/>
    <w:link w:val="5"/>
    <w:uiPriority w:val="99"/>
    <w:qFormat/>
    <w:locked/>
    <w:rsid w:val="002E00C4"/>
    <w:rPr>
      <w:rFonts w:ascii="Times New Roman" w:eastAsia="宋体" w:hAnsi="Times New Roman" w:cs="Times New Roman"/>
      <w:b/>
      <w:sz w:val="20"/>
      <w:szCs w:val="20"/>
    </w:rPr>
  </w:style>
  <w:style w:type="character" w:customStyle="1" w:styleId="6Char">
    <w:name w:val="标题 6 Char"/>
    <w:basedOn w:val="a0"/>
    <w:link w:val="6"/>
    <w:uiPriority w:val="99"/>
    <w:qFormat/>
    <w:locked/>
    <w:rsid w:val="002E00C4"/>
    <w:rPr>
      <w:rFonts w:ascii="Arial" w:eastAsia="黑体" w:hAnsi="Arial" w:cs="Times New Roman"/>
      <w:b/>
      <w:sz w:val="20"/>
      <w:szCs w:val="20"/>
    </w:rPr>
  </w:style>
  <w:style w:type="character" w:customStyle="1" w:styleId="7Char">
    <w:name w:val="标题 7 Char"/>
    <w:basedOn w:val="a0"/>
    <w:link w:val="7"/>
    <w:uiPriority w:val="99"/>
    <w:qFormat/>
    <w:locked/>
    <w:rsid w:val="002E00C4"/>
    <w:rPr>
      <w:rFonts w:ascii="Times New Roman" w:eastAsia="宋体" w:hAnsi="Times New Roman" w:cs="Times New Roman"/>
      <w:b/>
      <w:sz w:val="20"/>
      <w:szCs w:val="20"/>
    </w:rPr>
  </w:style>
  <w:style w:type="character" w:customStyle="1" w:styleId="8Char">
    <w:name w:val="标题 8 Char"/>
    <w:basedOn w:val="a0"/>
    <w:link w:val="8"/>
    <w:uiPriority w:val="99"/>
    <w:qFormat/>
    <w:locked/>
    <w:rsid w:val="002E00C4"/>
    <w:rPr>
      <w:rFonts w:ascii="Arial" w:eastAsia="黑体" w:hAnsi="Arial" w:cs="Times New Roman"/>
      <w:sz w:val="20"/>
      <w:szCs w:val="20"/>
    </w:rPr>
  </w:style>
  <w:style w:type="character" w:customStyle="1" w:styleId="9Char">
    <w:name w:val="标题 9 Char"/>
    <w:basedOn w:val="a0"/>
    <w:link w:val="9"/>
    <w:uiPriority w:val="99"/>
    <w:qFormat/>
    <w:locked/>
    <w:rsid w:val="002E00C4"/>
    <w:rPr>
      <w:rFonts w:ascii="Arial" w:eastAsia="黑体" w:hAnsi="Arial" w:cs="Times New Roman"/>
      <w:sz w:val="20"/>
      <w:szCs w:val="20"/>
    </w:rPr>
  </w:style>
  <w:style w:type="character" w:customStyle="1" w:styleId="Char">
    <w:name w:val="批注文字 Char"/>
    <w:basedOn w:val="a0"/>
    <w:link w:val="a3"/>
    <w:uiPriority w:val="99"/>
    <w:qFormat/>
    <w:locked/>
    <w:rsid w:val="002E00C4"/>
    <w:rPr>
      <w:rFonts w:ascii="Times New Roman" w:eastAsia="宋体" w:hAnsi="Times New Roman" w:cs="Times New Roman"/>
      <w:sz w:val="20"/>
      <w:szCs w:val="20"/>
    </w:rPr>
  </w:style>
  <w:style w:type="character" w:customStyle="1" w:styleId="Char0">
    <w:name w:val="正文文本 Char"/>
    <w:basedOn w:val="a0"/>
    <w:link w:val="a4"/>
    <w:uiPriority w:val="99"/>
    <w:qFormat/>
    <w:locked/>
    <w:rsid w:val="002E00C4"/>
    <w:rPr>
      <w:rFonts w:ascii="Times New Roman" w:eastAsia="宋体" w:hAnsi="Times New Roman" w:cs="Times New Roman"/>
      <w:sz w:val="20"/>
      <w:szCs w:val="20"/>
    </w:rPr>
  </w:style>
  <w:style w:type="character" w:customStyle="1" w:styleId="Char1">
    <w:name w:val="纯文本 Char1"/>
    <w:basedOn w:val="a0"/>
    <w:link w:val="a5"/>
    <w:uiPriority w:val="99"/>
    <w:qFormat/>
    <w:locked/>
    <w:rsid w:val="002E00C4"/>
    <w:rPr>
      <w:rFonts w:ascii="宋体" w:eastAsia="宋体" w:hAnsi="Courier New" w:cs="Times New Roman"/>
      <w:sz w:val="20"/>
      <w:szCs w:val="20"/>
    </w:rPr>
  </w:style>
  <w:style w:type="character" w:customStyle="1" w:styleId="Char2">
    <w:name w:val="批注框文本 Char"/>
    <w:basedOn w:val="a0"/>
    <w:link w:val="a6"/>
    <w:uiPriority w:val="99"/>
    <w:semiHidden/>
    <w:qFormat/>
    <w:locked/>
    <w:rsid w:val="002E00C4"/>
    <w:rPr>
      <w:rFonts w:ascii="Times New Roman" w:eastAsia="宋体" w:hAnsi="Times New Roman" w:cs="Times New Roman"/>
      <w:sz w:val="18"/>
      <w:szCs w:val="18"/>
    </w:rPr>
  </w:style>
  <w:style w:type="character" w:customStyle="1" w:styleId="Char3">
    <w:name w:val="页脚 Char"/>
    <w:basedOn w:val="a0"/>
    <w:link w:val="a7"/>
    <w:uiPriority w:val="99"/>
    <w:qFormat/>
    <w:locked/>
    <w:rsid w:val="002E00C4"/>
    <w:rPr>
      <w:rFonts w:cs="Times New Roman"/>
      <w:sz w:val="18"/>
      <w:szCs w:val="18"/>
    </w:rPr>
  </w:style>
  <w:style w:type="character" w:customStyle="1" w:styleId="Char4">
    <w:name w:val="页眉 Char"/>
    <w:basedOn w:val="a0"/>
    <w:link w:val="a8"/>
    <w:uiPriority w:val="99"/>
    <w:qFormat/>
    <w:locked/>
    <w:rsid w:val="002E00C4"/>
    <w:rPr>
      <w:rFonts w:cs="Times New Roman"/>
      <w:sz w:val="18"/>
      <w:szCs w:val="18"/>
    </w:rPr>
  </w:style>
  <w:style w:type="character" w:customStyle="1" w:styleId="3Char0">
    <w:name w:val="正文文本缩进 3 Char"/>
    <w:basedOn w:val="a0"/>
    <w:link w:val="30"/>
    <w:uiPriority w:val="99"/>
    <w:qFormat/>
    <w:locked/>
    <w:rsid w:val="002E00C4"/>
    <w:rPr>
      <w:rFonts w:ascii="Times New Roman" w:eastAsia="宋体" w:hAnsi="Times New Roman" w:cs="Times New Roman"/>
      <w:kern w:val="0"/>
      <w:sz w:val="16"/>
      <w:szCs w:val="16"/>
    </w:rPr>
  </w:style>
  <w:style w:type="character" w:customStyle="1" w:styleId="2Char0">
    <w:name w:val="正文文本 2 Char"/>
    <w:basedOn w:val="a0"/>
    <w:link w:val="21"/>
    <w:uiPriority w:val="99"/>
    <w:qFormat/>
    <w:locked/>
    <w:rsid w:val="002E00C4"/>
    <w:rPr>
      <w:rFonts w:ascii="Times New Roman" w:eastAsia="宋体" w:hAnsi="Times New Roman" w:cs="Times New Roman"/>
      <w:sz w:val="20"/>
      <w:szCs w:val="20"/>
    </w:rPr>
  </w:style>
  <w:style w:type="character" w:customStyle="1" w:styleId="Char5">
    <w:name w:val="批注主题 Char"/>
    <w:basedOn w:val="Char"/>
    <w:link w:val="a9"/>
    <w:uiPriority w:val="99"/>
    <w:qFormat/>
    <w:locked/>
    <w:rsid w:val="002E00C4"/>
    <w:rPr>
      <w:b/>
      <w:bCs/>
    </w:rPr>
  </w:style>
  <w:style w:type="paragraph" w:styleId="af">
    <w:name w:val="List Paragraph"/>
    <w:basedOn w:val="a"/>
    <w:uiPriority w:val="99"/>
    <w:qFormat/>
    <w:rsid w:val="002E00C4"/>
    <w:pPr>
      <w:ind w:firstLineChars="200" w:firstLine="420"/>
    </w:pPr>
    <w:rPr>
      <w:rFonts w:ascii="Times New Roman" w:hAnsi="Times New Roman"/>
      <w:szCs w:val="20"/>
    </w:rPr>
  </w:style>
  <w:style w:type="paragraph" w:customStyle="1" w:styleId="11">
    <w:name w:val="纯文本1"/>
    <w:basedOn w:val="a"/>
    <w:uiPriority w:val="99"/>
    <w:qFormat/>
    <w:rsid w:val="002E00C4"/>
    <w:rPr>
      <w:rFonts w:ascii="宋体" w:hAnsi="Courier New"/>
    </w:rPr>
  </w:style>
  <w:style w:type="paragraph" w:customStyle="1" w:styleId="DefaultParagraphFontParaChar">
    <w:name w:val="Default Paragraph Font Para Char"/>
    <w:basedOn w:val="a"/>
    <w:uiPriority w:val="99"/>
    <w:qFormat/>
    <w:rsid w:val="002E00C4"/>
    <w:pPr>
      <w:widowControl/>
      <w:spacing w:after="160" w:line="240" w:lineRule="exact"/>
      <w:jc w:val="left"/>
    </w:pPr>
    <w:rPr>
      <w:rFonts w:ascii="Times New Roman" w:hAnsi="Times New Roman"/>
      <w:szCs w:val="20"/>
    </w:rPr>
  </w:style>
  <w:style w:type="paragraph" w:customStyle="1" w:styleId="12">
    <w:name w:val="正文缩进1"/>
    <w:basedOn w:val="a"/>
    <w:uiPriority w:val="99"/>
    <w:qFormat/>
    <w:rsid w:val="002E00C4"/>
    <w:pPr>
      <w:autoSpaceDE w:val="0"/>
      <w:autoSpaceDN w:val="0"/>
      <w:adjustRightInd w:val="0"/>
      <w:ind w:firstLine="420"/>
      <w:jc w:val="left"/>
    </w:pPr>
    <w:rPr>
      <w:rFonts w:ascii="宋体"/>
      <w:sz w:val="24"/>
    </w:rPr>
  </w:style>
  <w:style w:type="paragraph" w:customStyle="1" w:styleId="110">
    <w:name w:val="索引 11"/>
    <w:basedOn w:val="a"/>
    <w:next w:val="a"/>
    <w:uiPriority w:val="99"/>
    <w:qFormat/>
    <w:rsid w:val="002E00C4"/>
    <w:pPr>
      <w:spacing w:line="360" w:lineRule="auto"/>
    </w:pPr>
    <w:rPr>
      <w:rFonts w:ascii="仿宋_GB2312" w:eastAsia="仿宋_GB2312" w:hAnsi="Times New Roman"/>
      <w:sz w:val="24"/>
      <w:szCs w:val="20"/>
    </w:rPr>
  </w:style>
  <w:style w:type="paragraph" w:customStyle="1" w:styleId="af0">
    <w:name w:val="普通文字"/>
    <w:basedOn w:val="a"/>
    <w:next w:val="a"/>
    <w:uiPriority w:val="99"/>
    <w:qFormat/>
    <w:rsid w:val="002E00C4"/>
    <w:rPr>
      <w:rFonts w:ascii="宋体" w:hAnsi="Times New Roman"/>
      <w:kern w:val="0"/>
      <w:sz w:val="24"/>
      <w:szCs w:val="20"/>
      <w:u w:color="000000"/>
    </w:rPr>
  </w:style>
  <w:style w:type="paragraph" w:styleId="af1">
    <w:name w:val="No Spacing"/>
    <w:uiPriority w:val="99"/>
    <w:qFormat/>
    <w:rsid w:val="002E00C4"/>
    <w:pPr>
      <w:widowControl w:val="0"/>
      <w:jc w:val="both"/>
    </w:pPr>
    <w:rPr>
      <w:kern w:val="2"/>
      <w:sz w:val="21"/>
      <w:szCs w:val="24"/>
    </w:rPr>
  </w:style>
  <w:style w:type="paragraph" w:customStyle="1" w:styleId="Normal1">
    <w:name w:val="Normal_1"/>
    <w:uiPriority w:val="99"/>
    <w:qFormat/>
    <w:rsid w:val="002E00C4"/>
    <w:pPr>
      <w:widowControl w:val="0"/>
      <w:jc w:val="both"/>
    </w:pPr>
  </w:style>
  <w:style w:type="paragraph" w:customStyle="1" w:styleId="100">
    <w:name w:val="正文_1_0"/>
    <w:basedOn w:val="a"/>
    <w:qFormat/>
    <w:rsid w:val="002E00C4"/>
    <w:rPr>
      <w:rFonts w:ascii="Times New Roman" w:hAnsi="Times New Roman"/>
      <w:szCs w:val="24"/>
    </w:rPr>
  </w:style>
  <w:style w:type="paragraph" w:customStyle="1" w:styleId="13">
    <w:name w:val="列出段落1"/>
    <w:basedOn w:val="a"/>
    <w:uiPriority w:val="99"/>
    <w:qFormat/>
    <w:rsid w:val="002E00C4"/>
    <w:pPr>
      <w:ind w:firstLineChars="200" w:firstLine="420"/>
    </w:pPr>
    <w:rPr>
      <w:rFonts w:eastAsia="微软雅黑"/>
      <w:szCs w:val="21"/>
    </w:rPr>
  </w:style>
  <w:style w:type="paragraph" w:customStyle="1" w:styleId="01">
    <w:name w:val="正文_0_1"/>
    <w:uiPriority w:val="99"/>
    <w:qFormat/>
    <w:rsid w:val="002E00C4"/>
    <w:pPr>
      <w:widowControl w:val="0"/>
      <w:jc w:val="both"/>
    </w:pPr>
    <w:rPr>
      <w:kern w:val="2"/>
      <w:sz w:val="21"/>
      <w:szCs w:val="24"/>
    </w:rPr>
  </w:style>
  <w:style w:type="character" w:customStyle="1" w:styleId="Char6">
    <w:name w:val="纯文本 Char"/>
    <w:uiPriority w:val="99"/>
    <w:qFormat/>
    <w:rsid w:val="002E00C4"/>
    <w:rPr>
      <w:rFonts w:ascii="Calibri" w:hAnsi="Calibri"/>
      <w:kern w:val="2"/>
      <w:sz w:val="24"/>
    </w:rPr>
  </w:style>
  <w:style w:type="paragraph" w:customStyle="1" w:styleId="Normal0">
    <w:name w:val="Normal_0"/>
    <w:uiPriority w:val="99"/>
    <w:qFormat/>
    <w:rsid w:val="002E00C4"/>
    <w:rPr>
      <w:rFonts w:ascii="黑体" w:eastAsia="黑体" w:hAnsi="黑体"/>
      <w:b/>
      <w:sz w:val="32"/>
      <w:szCs w:val="24"/>
    </w:rPr>
  </w:style>
  <w:style w:type="paragraph" w:customStyle="1" w:styleId="14">
    <w:name w:val="正文_1"/>
    <w:uiPriority w:val="99"/>
    <w:qFormat/>
    <w:rsid w:val="002E00C4"/>
    <w:pPr>
      <w:widowControl w:val="0"/>
      <w:jc w:val="both"/>
    </w:pPr>
    <w:rPr>
      <w:rFonts w:ascii="Calibri" w:hAnsi="Calibri"/>
      <w:kern w:val="2"/>
      <w:sz w:val="21"/>
      <w:szCs w:val="22"/>
    </w:rPr>
  </w:style>
  <w:style w:type="paragraph" w:customStyle="1" w:styleId="120">
    <w:name w:val="正文_12"/>
    <w:uiPriority w:val="99"/>
    <w:qFormat/>
    <w:rsid w:val="002E00C4"/>
    <w:pPr>
      <w:widowControl w:val="0"/>
      <w:jc w:val="both"/>
    </w:pPr>
    <w:rPr>
      <w:rFonts w:ascii="Calibri" w:hAnsi="Calibri"/>
      <w:kern w:val="2"/>
      <w:sz w:val="21"/>
      <w:szCs w:val="24"/>
    </w:rPr>
  </w:style>
  <w:style w:type="character" w:customStyle="1" w:styleId="font31">
    <w:name w:val="font31"/>
    <w:basedOn w:val="a0"/>
    <w:uiPriority w:val="99"/>
    <w:qFormat/>
    <w:rsid w:val="002E00C4"/>
    <w:rPr>
      <w:rFonts w:ascii="宋体" w:eastAsia="宋体" w:hAnsi="宋体" w:cs="宋体"/>
      <w:color w:val="000000"/>
      <w:sz w:val="24"/>
      <w:szCs w:val="24"/>
      <w:u w:val="none"/>
    </w:rPr>
  </w:style>
  <w:style w:type="character" w:customStyle="1" w:styleId="font21">
    <w:name w:val="font21"/>
    <w:basedOn w:val="a0"/>
    <w:uiPriority w:val="99"/>
    <w:qFormat/>
    <w:rsid w:val="002E00C4"/>
    <w:rPr>
      <w:rFonts w:ascii="宋体" w:eastAsia="宋体" w:hAnsi="宋体" w:cs="宋体"/>
      <w:color w:val="FF0000"/>
      <w:sz w:val="24"/>
      <w:szCs w:val="24"/>
      <w:u w:val="none"/>
    </w:rPr>
  </w:style>
  <w:style w:type="paragraph" w:customStyle="1" w:styleId="15">
    <w:name w:val="修订1"/>
    <w:hidden/>
    <w:uiPriority w:val="99"/>
    <w:qFormat/>
    <w:rsid w:val="002E00C4"/>
    <w:rPr>
      <w:rFonts w:ascii="Calibri" w:hAnsi="Calibri"/>
      <w:kern w:val="2"/>
      <w:sz w:val="21"/>
      <w:szCs w:val="22"/>
    </w:rPr>
  </w:style>
  <w:style w:type="character" w:customStyle="1" w:styleId="16">
    <w:name w:val="明显参考1"/>
    <w:uiPriority w:val="99"/>
    <w:qFormat/>
    <w:rsid w:val="002E00C4"/>
    <w:rPr>
      <w:rFonts w:cs="Times New Roman"/>
      <w:b/>
      <w:bCs/>
      <w:smallCaps/>
      <w:color w:val="C0504D"/>
      <w:spacing w:val="5"/>
      <w:u w:val="single"/>
    </w:rPr>
  </w:style>
  <w:style w:type="paragraph" w:customStyle="1" w:styleId="Normal10">
    <w:name w:val="Normal_1_0"/>
    <w:basedOn w:val="a"/>
    <w:qFormat/>
    <w:rsid w:val="002E00C4"/>
    <w:rPr>
      <w:rFonts w:ascii="Times New Roman" w:eastAsia="Times New Roman" w:hAnsi="Times New Roman"/>
      <w:kern w:val="0"/>
      <w:sz w:val="20"/>
      <w:szCs w:val="20"/>
    </w:rPr>
  </w:style>
  <w:style w:type="paragraph" w:customStyle="1" w:styleId="111">
    <w:name w:val="正文_1_1"/>
    <w:qFormat/>
    <w:rsid w:val="002E00C4"/>
    <w:pPr>
      <w:widowControl w:val="0"/>
      <w:jc w:val="both"/>
    </w:pPr>
    <w:rPr>
      <w:rFonts w:ascii="Calibri" w:hAnsi="Calibri"/>
      <w:kern w:val="2"/>
      <w:sz w:val="21"/>
      <w:szCs w:val="22"/>
    </w:rPr>
  </w:style>
  <w:style w:type="paragraph" w:customStyle="1" w:styleId="22">
    <w:name w:val="正文_2"/>
    <w:basedOn w:val="a"/>
    <w:qFormat/>
    <w:rsid w:val="002E00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2785</Words>
  <Characters>15875</Characters>
  <Application>Microsoft Office Word</Application>
  <DocSecurity>0</DocSecurity>
  <Lines>132</Lines>
  <Paragraphs>37</Paragraphs>
  <ScaleCrop>false</ScaleCrop>
  <Company>ra</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227</cp:revision>
  <cp:lastPrinted>2025-04-09T02:13:00Z</cp:lastPrinted>
  <dcterms:created xsi:type="dcterms:W3CDTF">2021-02-19T06:43:00Z</dcterms:created>
  <dcterms:modified xsi:type="dcterms:W3CDTF">2025-05-21T08:41:00Z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4CFD1EA139A843B3BFB6FD38C5275C59_13</vt:lpwstr>
  </property>
  <property fmtid="{D5CDD505-2E9C-101B-9397-08002B2CF9AE}" pid="4" name="KSOTemplateDocerSaveRecord">
    <vt:lpwstr>eyJoZGlkIjoiY2UyNjc0ODQyYTQ5ZTNhNDFlMjEwOTIzNmY4ZWU4NDgiLCJ1c2VySWQiOiI1NDA4NzQ0MDEifQ==</vt:lpwstr>
  </property>
</Properties>
</file>