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41" w:rsidRDefault="000D6A41">
      <w:pPr>
        <w:jc w:val="center"/>
        <w:rPr>
          <w:rFonts w:ascii="宋体" w:hAnsi="宋体"/>
          <w:b/>
          <w:bCs/>
          <w:sz w:val="36"/>
          <w:szCs w:val="36"/>
        </w:rPr>
      </w:pPr>
    </w:p>
    <w:p w:rsidR="000D6A41" w:rsidRDefault="00CA713F">
      <w:pPr>
        <w:jc w:val="center"/>
        <w:rPr>
          <w:rFonts w:ascii="宋体" w:hAnsi="宋体"/>
          <w:b/>
          <w:bCs/>
          <w:sz w:val="52"/>
          <w:szCs w:val="52"/>
        </w:rPr>
      </w:pPr>
      <w:r>
        <w:rPr>
          <w:rFonts w:ascii="宋体" w:hAnsi="宋体" w:hint="eastAsia"/>
          <w:b/>
          <w:bCs/>
          <w:sz w:val="52"/>
          <w:szCs w:val="52"/>
        </w:rPr>
        <w:t>宜兴市公用环保集团有限公司</w:t>
      </w:r>
    </w:p>
    <w:p w:rsidR="000D6A41" w:rsidRDefault="00CA713F">
      <w:pPr>
        <w:jc w:val="center"/>
        <w:rPr>
          <w:rFonts w:ascii="宋体" w:hAnsi="宋体"/>
          <w:b/>
          <w:bCs/>
          <w:sz w:val="44"/>
          <w:szCs w:val="44"/>
        </w:rPr>
      </w:pPr>
      <w:r>
        <w:rPr>
          <w:rFonts w:ascii="宋体" w:hAnsi="宋体" w:hint="eastAsia"/>
          <w:b/>
          <w:bCs/>
          <w:sz w:val="52"/>
          <w:szCs w:val="52"/>
        </w:rPr>
        <w:t>罗茨鼓风机采购</w:t>
      </w:r>
    </w:p>
    <w:p w:rsidR="000D6A41" w:rsidRDefault="000D6A41">
      <w:pPr>
        <w:jc w:val="center"/>
        <w:rPr>
          <w:rFonts w:ascii="宋体" w:hAnsi="宋体"/>
          <w:b/>
          <w:bCs/>
          <w:sz w:val="44"/>
          <w:szCs w:val="44"/>
        </w:rPr>
      </w:pPr>
    </w:p>
    <w:p w:rsidR="000D6A41" w:rsidRDefault="000D6A41">
      <w:pPr>
        <w:jc w:val="center"/>
        <w:rPr>
          <w:rFonts w:ascii="宋体"/>
          <w:b/>
          <w:bCs/>
          <w:sz w:val="52"/>
        </w:rPr>
      </w:pPr>
    </w:p>
    <w:p w:rsidR="000D6A41" w:rsidRDefault="000D6A41">
      <w:pPr>
        <w:jc w:val="center"/>
        <w:rPr>
          <w:rFonts w:ascii="宋体"/>
          <w:b/>
          <w:bCs/>
          <w:sz w:val="52"/>
        </w:rPr>
      </w:pPr>
    </w:p>
    <w:p w:rsidR="000D6A41" w:rsidRDefault="00CA713F">
      <w:pPr>
        <w:jc w:val="center"/>
        <w:rPr>
          <w:rFonts w:ascii="黑体" w:eastAsia="黑体" w:hAnsi="黑体"/>
          <w:b/>
          <w:bCs/>
          <w:sz w:val="96"/>
          <w:szCs w:val="96"/>
        </w:rPr>
      </w:pPr>
      <w:r>
        <w:rPr>
          <w:rFonts w:ascii="黑体" w:eastAsia="黑体" w:hAnsi="黑体" w:hint="eastAsia"/>
          <w:b/>
          <w:bCs/>
          <w:sz w:val="96"/>
          <w:szCs w:val="96"/>
        </w:rPr>
        <w:t>招</w:t>
      </w:r>
    </w:p>
    <w:p w:rsidR="000D6A41" w:rsidRDefault="00CA713F">
      <w:pPr>
        <w:jc w:val="center"/>
        <w:rPr>
          <w:rFonts w:ascii="黑体" w:eastAsia="黑体" w:hAnsi="黑体"/>
          <w:b/>
          <w:bCs/>
          <w:sz w:val="96"/>
          <w:szCs w:val="96"/>
        </w:rPr>
      </w:pPr>
      <w:r>
        <w:rPr>
          <w:rFonts w:ascii="黑体" w:eastAsia="黑体" w:hAnsi="黑体" w:hint="eastAsia"/>
          <w:b/>
          <w:bCs/>
          <w:sz w:val="96"/>
          <w:szCs w:val="96"/>
        </w:rPr>
        <w:t>标</w:t>
      </w:r>
    </w:p>
    <w:p w:rsidR="000D6A41" w:rsidRDefault="00CA713F">
      <w:pPr>
        <w:jc w:val="center"/>
        <w:rPr>
          <w:rFonts w:ascii="黑体" w:eastAsia="黑体" w:hAnsi="黑体"/>
          <w:b/>
          <w:bCs/>
          <w:sz w:val="96"/>
          <w:szCs w:val="96"/>
        </w:rPr>
      </w:pPr>
      <w:r>
        <w:rPr>
          <w:rFonts w:ascii="黑体" w:eastAsia="黑体" w:hAnsi="黑体" w:hint="eastAsia"/>
          <w:b/>
          <w:bCs/>
          <w:sz w:val="96"/>
          <w:szCs w:val="96"/>
        </w:rPr>
        <w:t>文</w:t>
      </w:r>
    </w:p>
    <w:p w:rsidR="000D6A41" w:rsidRDefault="00CA713F">
      <w:pPr>
        <w:jc w:val="center"/>
        <w:rPr>
          <w:rFonts w:ascii="黑体" w:eastAsia="黑体" w:hAnsi="黑体"/>
          <w:b/>
          <w:bCs/>
          <w:sz w:val="96"/>
          <w:szCs w:val="96"/>
        </w:rPr>
      </w:pPr>
      <w:r>
        <w:rPr>
          <w:rFonts w:ascii="黑体" w:eastAsia="黑体" w:hAnsi="黑体" w:hint="eastAsia"/>
          <w:b/>
          <w:bCs/>
          <w:sz w:val="96"/>
          <w:szCs w:val="96"/>
        </w:rPr>
        <w:t>件</w:t>
      </w:r>
    </w:p>
    <w:p w:rsidR="000D6A41" w:rsidRDefault="000D6A41">
      <w:pPr>
        <w:rPr>
          <w:rFonts w:ascii="宋体"/>
          <w:b/>
          <w:bCs/>
          <w:sz w:val="72"/>
          <w:szCs w:val="72"/>
        </w:rPr>
      </w:pPr>
    </w:p>
    <w:p w:rsidR="000D6A41" w:rsidRDefault="00CA713F">
      <w:pPr>
        <w:jc w:val="center"/>
        <w:rPr>
          <w:rFonts w:ascii="宋体" w:hAnsi="宋体"/>
          <w:sz w:val="32"/>
        </w:rPr>
      </w:pPr>
      <w:r>
        <w:rPr>
          <w:rFonts w:ascii="宋体" w:hAnsi="宋体" w:hint="eastAsia"/>
          <w:sz w:val="32"/>
        </w:rPr>
        <w:t>项目编号: YXGYJT202503032(EPC）</w:t>
      </w:r>
    </w:p>
    <w:p w:rsidR="000D6A41" w:rsidRDefault="00CA713F">
      <w:pPr>
        <w:jc w:val="center"/>
        <w:rPr>
          <w:rFonts w:ascii="宋体"/>
          <w:sz w:val="32"/>
        </w:rPr>
      </w:pPr>
      <w:r>
        <w:rPr>
          <w:rFonts w:ascii="宋体" w:hAnsi="宋体" w:hint="eastAsia"/>
          <w:sz w:val="32"/>
        </w:rPr>
        <w:t>采购人：</w:t>
      </w:r>
      <w:r>
        <w:rPr>
          <w:rFonts w:hAnsi="宋体" w:hint="eastAsia"/>
          <w:sz w:val="32"/>
        </w:rPr>
        <w:t>宜兴市公用环保集团有限公司</w:t>
      </w:r>
    </w:p>
    <w:p w:rsidR="000D6A41" w:rsidRDefault="00CA713F">
      <w:pPr>
        <w:jc w:val="center"/>
        <w:rPr>
          <w:rFonts w:ascii="宋体"/>
          <w:sz w:val="32"/>
        </w:rPr>
      </w:pPr>
      <w:r>
        <w:rPr>
          <w:rFonts w:ascii="宋体" w:hAnsi="宋体" w:hint="eastAsia"/>
          <w:sz w:val="32"/>
        </w:rPr>
        <w:t>二</w:t>
      </w:r>
      <w:r>
        <w:rPr>
          <w:rFonts w:ascii="宋体"/>
          <w:sz w:val="32"/>
        </w:rPr>
        <w:t>0</w:t>
      </w:r>
      <w:r w:rsidR="000C2BF9">
        <w:rPr>
          <w:rFonts w:ascii="宋体" w:hAnsi="宋体" w:hint="eastAsia"/>
          <w:sz w:val="32"/>
        </w:rPr>
        <w:t>二五年五</w:t>
      </w:r>
      <w:r>
        <w:rPr>
          <w:rFonts w:ascii="宋体" w:hAnsi="宋体" w:hint="eastAsia"/>
          <w:sz w:val="32"/>
        </w:rPr>
        <w:t>月</w:t>
      </w:r>
      <w:r w:rsidR="000C2BF9">
        <w:rPr>
          <w:rFonts w:ascii="宋体" w:hAnsi="宋体" w:hint="eastAsia"/>
          <w:sz w:val="32"/>
        </w:rPr>
        <w:t>十二</w:t>
      </w:r>
      <w:r>
        <w:rPr>
          <w:rFonts w:ascii="宋体" w:hAnsi="宋体" w:hint="eastAsia"/>
          <w:sz w:val="32"/>
        </w:rPr>
        <w:t>日</w:t>
      </w:r>
    </w:p>
    <w:p w:rsidR="000D6A41" w:rsidRDefault="000D6A41">
      <w:pPr>
        <w:rPr>
          <w:rFonts w:ascii="宋体"/>
          <w:sz w:val="32"/>
        </w:rPr>
      </w:pPr>
    </w:p>
    <w:p w:rsidR="000D6A41" w:rsidRDefault="000D6A41">
      <w:pPr>
        <w:jc w:val="center"/>
        <w:rPr>
          <w:rStyle w:val="afffa"/>
          <w:rFonts w:eastAsia="黑体"/>
          <w:bCs/>
          <w:sz w:val="48"/>
        </w:rPr>
      </w:pPr>
      <w:bookmarkStart w:id="0" w:name="OLE_LINK7"/>
    </w:p>
    <w:p w:rsidR="000D6A41" w:rsidRDefault="00CA713F">
      <w:pPr>
        <w:jc w:val="center"/>
        <w:rPr>
          <w:rFonts w:eastAsia="黑体"/>
          <w:bCs/>
          <w:sz w:val="48"/>
        </w:rPr>
      </w:pPr>
      <w:r>
        <w:rPr>
          <w:rFonts w:eastAsia="黑体" w:hint="eastAsia"/>
          <w:bCs/>
          <w:sz w:val="48"/>
        </w:rPr>
        <w:lastRenderedPageBreak/>
        <w:t>目</w:t>
      </w:r>
      <w:r>
        <w:rPr>
          <w:rFonts w:eastAsia="黑体" w:hint="eastAsia"/>
          <w:bCs/>
          <w:sz w:val="48"/>
        </w:rPr>
        <w:t xml:space="preserve">     </w:t>
      </w:r>
      <w:r>
        <w:rPr>
          <w:rFonts w:eastAsia="黑体" w:hint="eastAsia"/>
          <w:bCs/>
          <w:sz w:val="48"/>
        </w:rPr>
        <w:t>录</w:t>
      </w:r>
    </w:p>
    <w:p w:rsidR="000D6A41" w:rsidRDefault="000D6A41">
      <w:pPr>
        <w:jc w:val="center"/>
        <w:rPr>
          <w:rFonts w:ascii="黑体" w:eastAsia="黑体"/>
          <w:bCs/>
          <w:sz w:val="30"/>
        </w:rPr>
      </w:pPr>
    </w:p>
    <w:p w:rsidR="000D6A41" w:rsidRDefault="000D6A41">
      <w:pPr>
        <w:jc w:val="center"/>
        <w:rPr>
          <w:rFonts w:ascii="黑体" w:eastAsia="黑体"/>
          <w:bCs/>
          <w:sz w:val="30"/>
        </w:rPr>
      </w:pPr>
    </w:p>
    <w:p w:rsidR="000D6A41" w:rsidRDefault="00A9306F">
      <w:pPr>
        <w:tabs>
          <w:tab w:val="right" w:leader="dot" w:pos="9638"/>
        </w:tabs>
        <w:rPr>
          <w:rFonts w:ascii="黑体" w:eastAsia="黑体" w:hAnsi="黑体" w:cs="黑体"/>
          <w:sz w:val="32"/>
          <w:szCs w:val="32"/>
        </w:rPr>
      </w:pPr>
      <w:r>
        <w:rPr>
          <w:rFonts w:ascii="黑体" w:eastAsia="黑体" w:hAnsi="黑体" w:cs="黑体" w:hint="eastAsia"/>
          <w:sz w:val="32"/>
          <w:szCs w:val="32"/>
        </w:rPr>
        <w:fldChar w:fldCharType="begin"/>
      </w:r>
      <w:r w:rsidR="00CA713F">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CA713F">
          <w:rPr>
            <w:rFonts w:ascii="黑体" w:eastAsia="黑体" w:hAnsi="黑体" w:cs="黑体" w:hint="eastAsia"/>
            <w:sz w:val="32"/>
            <w:szCs w:val="32"/>
          </w:rPr>
          <w:t>第一章 投标邀请函</w:t>
        </w:r>
        <w:r w:rsidR="00CA713F">
          <w:rPr>
            <w:rFonts w:ascii="黑体" w:eastAsia="黑体" w:hAnsi="黑体" w:cs="黑体" w:hint="eastAsia"/>
            <w:sz w:val="32"/>
            <w:szCs w:val="32"/>
          </w:rPr>
          <w:tab/>
        </w:r>
      </w:hyperlink>
      <w:r w:rsidR="00CA713F">
        <w:rPr>
          <w:rFonts w:ascii="黑体" w:eastAsia="黑体" w:hAnsi="黑体" w:cs="黑体" w:hint="eastAsia"/>
          <w:sz w:val="32"/>
          <w:szCs w:val="32"/>
        </w:rPr>
        <w:t>1</w:t>
      </w:r>
    </w:p>
    <w:p w:rsidR="000D6A41" w:rsidRDefault="00A9306F">
      <w:pPr>
        <w:tabs>
          <w:tab w:val="right" w:leader="dot" w:pos="9638"/>
        </w:tabs>
        <w:rPr>
          <w:rFonts w:ascii="黑体" w:eastAsia="黑体" w:hAnsi="黑体" w:cs="黑体"/>
          <w:sz w:val="32"/>
          <w:szCs w:val="32"/>
        </w:rPr>
      </w:pPr>
      <w:hyperlink w:anchor="_Toc11183" w:history="1">
        <w:r w:rsidR="00CA713F">
          <w:rPr>
            <w:rFonts w:ascii="黑体" w:eastAsia="黑体" w:hAnsi="黑体" w:cs="黑体" w:hint="eastAsia"/>
            <w:sz w:val="32"/>
            <w:szCs w:val="32"/>
          </w:rPr>
          <w:t>第二章 投标人须知</w:t>
        </w:r>
        <w:r w:rsidR="00CA713F">
          <w:rPr>
            <w:rFonts w:ascii="黑体" w:eastAsia="黑体" w:hAnsi="黑体" w:cs="黑体" w:hint="eastAsia"/>
            <w:sz w:val="32"/>
            <w:szCs w:val="32"/>
          </w:rPr>
          <w:tab/>
        </w:r>
      </w:hyperlink>
      <w:r w:rsidR="00CA713F">
        <w:rPr>
          <w:rFonts w:ascii="黑体" w:eastAsia="黑体" w:hAnsi="黑体" w:cs="黑体" w:hint="eastAsia"/>
          <w:sz w:val="32"/>
          <w:szCs w:val="32"/>
        </w:rPr>
        <w:t>3</w:t>
      </w:r>
    </w:p>
    <w:p w:rsidR="000D6A41" w:rsidRDefault="00A9306F">
      <w:pPr>
        <w:tabs>
          <w:tab w:val="right" w:leader="dot" w:pos="9638"/>
        </w:tabs>
        <w:rPr>
          <w:rFonts w:ascii="黑体" w:eastAsia="黑体" w:hAnsi="黑体" w:cs="黑体"/>
          <w:sz w:val="32"/>
          <w:szCs w:val="32"/>
        </w:rPr>
      </w:pPr>
      <w:hyperlink w:anchor="_Toc27765" w:history="1">
        <w:r w:rsidR="00CA713F">
          <w:rPr>
            <w:rFonts w:ascii="黑体" w:eastAsia="黑体" w:hAnsi="黑体" w:cs="黑体" w:hint="eastAsia"/>
            <w:sz w:val="32"/>
            <w:szCs w:val="32"/>
          </w:rPr>
          <w:t>第三章 项目技术要求和有关说明</w:t>
        </w:r>
        <w:r w:rsidR="00CA713F">
          <w:rPr>
            <w:rFonts w:ascii="黑体" w:eastAsia="黑体" w:hAnsi="黑体" w:cs="黑体" w:hint="eastAsia"/>
            <w:sz w:val="32"/>
            <w:szCs w:val="32"/>
          </w:rPr>
          <w:tab/>
        </w:r>
      </w:hyperlink>
      <w:r w:rsidR="00CA713F">
        <w:rPr>
          <w:rFonts w:ascii="黑体" w:eastAsia="黑体" w:hAnsi="黑体" w:cs="黑体" w:hint="eastAsia"/>
          <w:sz w:val="32"/>
          <w:szCs w:val="32"/>
        </w:rPr>
        <w:t>13</w:t>
      </w:r>
    </w:p>
    <w:p w:rsidR="000D6A41" w:rsidRDefault="00A9306F">
      <w:pPr>
        <w:tabs>
          <w:tab w:val="right" w:leader="dot" w:pos="9638"/>
        </w:tabs>
        <w:rPr>
          <w:rFonts w:ascii="黑体" w:eastAsia="黑体" w:hAnsi="黑体" w:cs="黑体"/>
          <w:sz w:val="32"/>
          <w:szCs w:val="32"/>
        </w:rPr>
      </w:pPr>
      <w:hyperlink w:anchor="_Toc30976" w:history="1">
        <w:r w:rsidR="00CA713F">
          <w:rPr>
            <w:rFonts w:ascii="黑体" w:eastAsia="黑体" w:hAnsi="黑体" w:cs="黑体" w:hint="eastAsia"/>
            <w:sz w:val="32"/>
            <w:szCs w:val="32"/>
          </w:rPr>
          <w:t>第四章 合同书（格式文本）</w:t>
        </w:r>
        <w:r w:rsidR="00CA713F">
          <w:rPr>
            <w:rFonts w:ascii="黑体" w:eastAsia="黑体" w:hAnsi="黑体" w:cs="黑体" w:hint="eastAsia"/>
            <w:sz w:val="32"/>
            <w:szCs w:val="32"/>
          </w:rPr>
          <w:tab/>
        </w:r>
      </w:hyperlink>
      <w:r w:rsidR="00CA713F">
        <w:rPr>
          <w:rFonts w:ascii="黑体" w:eastAsia="黑体" w:hAnsi="黑体" w:cs="黑体" w:hint="eastAsia"/>
          <w:sz w:val="32"/>
          <w:szCs w:val="32"/>
        </w:rPr>
        <w:t>18</w:t>
      </w:r>
    </w:p>
    <w:p w:rsidR="000D6A41" w:rsidRDefault="00A9306F">
      <w:pPr>
        <w:tabs>
          <w:tab w:val="right" w:leader="dot" w:pos="9638"/>
        </w:tabs>
        <w:rPr>
          <w:rFonts w:eastAsia="黑体"/>
          <w:sz w:val="32"/>
          <w:szCs w:val="32"/>
        </w:rPr>
      </w:pPr>
      <w:hyperlink w:anchor="_Toc26088" w:history="1">
        <w:r w:rsidR="00CA713F">
          <w:rPr>
            <w:rFonts w:ascii="黑体" w:eastAsia="黑体" w:hAnsi="黑体" w:cs="黑体" w:hint="eastAsia"/>
            <w:sz w:val="32"/>
            <w:szCs w:val="32"/>
          </w:rPr>
          <w:t>第五章 投标文件（格式）</w:t>
        </w:r>
        <w:r w:rsidR="00CA713F">
          <w:rPr>
            <w:rFonts w:ascii="黑体" w:eastAsia="黑体" w:hAnsi="黑体" w:cs="黑体" w:hint="eastAsia"/>
            <w:sz w:val="32"/>
            <w:szCs w:val="32"/>
          </w:rPr>
          <w:tab/>
        </w:r>
      </w:hyperlink>
      <w:r w:rsidR="00CA713F">
        <w:rPr>
          <w:rFonts w:ascii="黑体" w:eastAsia="黑体" w:hAnsi="黑体" w:cs="黑体" w:hint="eastAsia"/>
          <w:sz w:val="32"/>
          <w:szCs w:val="32"/>
        </w:rPr>
        <w:t>23</w:t>
      </w:r>
    </w:p>
    <w:p w:rsidR="000D6A41" w:rsidRDefault="00A9306F">
      <w:pPr>
        <w:jc w:val="center"/>
        <w:rPr>
          <w:rFonts w:ascii="黑体" w:eastAsia="黑体"/>
          <w:bCs/>
          <w:sz w:val="30"/>
        </w:rPr>
      </w:pPr>
      <w:r>
        <w:rPr>
          <w:rFonts w:ascii="黑体" w:eastAsia="黑体" w:hAnsi="黑体" w:cs="黑体" w:hint="eastAsia"/>
          <w:sz w:val="32"/>
          <w:szCs w:val="32"/>
        </w:rPr>
        <w:fldChar w:fldCharType="end"/>
      </w:r>
    </w:p>
    <w:p w:rsidR="000D6A41" w:rsidRDefault="000D6A41">
      <w:pPr>
        <w:jc w:val="center"/>
        <w:rPr>
          <w:rFonts w:ascii="黑体" w:eastAsia="黑体"/>
          <w:bCs/>
          <w:sz w:val="30"/>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pStyle w:val="2"/>
      </w:pPr>
    </w:p>
    <w:bookmarkEnd w:id="0"/>
    <w:p w:rsidR="000D6A41" w:rsidRDefault="000D6A41">
      <w:pPr>
        <w:jc w:val="center"/>
        <w:outlineLvl w:val="0"/>
        <w:rPr>
          <w:rFonts w:ascii="黑体" w:eastAsia="黑体" w:hAnsi="黑体"/>
          <w:sz w:val="28"/>
        </w:rPr>
      </w:pPr>
    </w:p>
    <w:p w:rsidR="000D6A41" w:rsidRDefault="000D6A41">
      <w:pPr>
        <w:jc w:val="center"/>
        <w:outlineLvl w:val="0"/>
        <w:rPr>
          <w:rFonts w:ascii="黑体" w:eastAsia="黑体" w:hAnsi="黑体"/>
          <w:sz w:val="28"/>
        </w:rPr>
        <w:sectPr w:rsidR="000D6A41">
          <w:footerReference w:type="default" r:id="rId8"/>
          <w:pgSz w:w="11906" w:h="16838"/>
          <w:pgMar w:top="1134" w:right="1134" w:bottom="1134" w:left="1134" w:header="851" w:footer="992" w:gutter="0"/>
          <w:cols w:space="720"/>
          <w:docGrid w:type="lines" w:linePitch="321"/>
        </w:sectPr>
      </w:pPr>
    </w:p>
    <w:p w:rsidR="000D6A41" w:rsidRDefault="00CA713F">
      <w:pPr>
        <w:jc w:val="center"/>
        <w:outlineLvl w:val="0"/>
        <w:rPr>
          <w:rFonts w:ascii="黑体" w:eastAsia="黑体" w:hAnsi="黑体"/>
          <w:sz w:val="28"/>
        </w:rPr>
      </w:pPr>
      <w:r>
        <w:rPr>
          <w:rFonts w:ascii="黑体" w:eastAsia="黑体" w:hAnsi="黑体" w:hint="eastAsia"/>
          <w:sz w:val="28"/>
        </w:rPr>
        <w:lastRenderedPageBreak/>
        <w:t>第一章投标邀请函</w:t>
      </w:r>
    </w:p>
    <w:p w:rsidR="000D6A41" w:rsidRDefault="000D6A41">
      <w:pPr>
        <w:jc w:val="center"/>
        <w:outlineLvl w:val="0"/>
        <w:rPr>
          <w:rFonts w:ascii="黑体" w:eastAsia="黑体" w:hAnsi="黑体"/>
          <w:szCs w:val="21"/>
        </w:rPr>
      </w:pPr>
    </w:p>
    <w:p w:rsidR="000D6A41" w:rsidRDefault="00CA713F">
      <w:pPr>
        <w:ind w:firstLineChars="200" w:firstLine="480"/>
        <w:rPr>
          <w:rFonts w:ascii="宋体" w:hAnsi="宋体"/>
          <w:color w:val="000000"/>
          <w:sz w:val="24"/>
          <w:szCs w:val="24"/>
        </w:rPr>
      </w:pPr>
      <w:r>
        <w:rPr>
          <w:rFonts w:ascii="宋体" w:hAnsi="宋体" w:hint="eastAsia"/>
          <w:color w:val="000000"/>
          <w:sz w:val="24"/>
          <w:szCs w:val="24"/>
        </w:rPr>
        <w:t>宜兴市公用环保集团有限公司对罗茨鼓风机组织招标，欢迎你单位参加投标并提请注意下列附表中的相关事项：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D6A41">
        <w:trPr>
          <w:trHeight w:val="521"/>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0D6A41" w:rsidRDefault="00CA713F">
            <w:pPr>
              <w:spacing w:line="480" w:lineRule="exact"/>
              <w:jc w:val="center"/>
              <w:rPr>
                <w:rFonts w:ascii="宋体" w:hAnsi="宋体"/>
                <w:bCs/>
                <w:sz w:val="18"/>
                <w:szCs w:val="18"/>
              </w:rPr>
            </w:pPr>
            <w:r>
              <w:rPr>
                <w:rFonts w:ascii="宋体" w:hAnsi="宋体" w:hint="eastAsia"/>
                <w:bCs/>
                <w:sz w:val="24"/>
                <w:szCs w:val="24"/>
              </w:rPr>
              <w:t>内容</w:t>
            </w:r>
          </w:p>
        </w:tc>
      </w:tr>
      <w:tr w:rsidR="000D6A41">
        <w:trPr>
          <w:trHeight w:val="1616"/>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1</w:t>
            </w:r>
          </w:p>
        </w:tc>
        <w:tc>
          <w:tcPr>
            <w:tcW w:w="8674" w:type="dxa"/>
          </w:tcPr>
          <w:p w:rsidR="000D6A41" w:rsidRDefault="00CA713F">
            <w:pPr>
              <w:pStyle w:val="afffffff9"/>
              <w:spacing w:line="276" w:lineRule="auto"/>
            </w:pPr>
            <w:bookmarkStart w:id="1" w:name="OLE_LINK192"/>
            <w:r>
              <w:rPr>
                <w:rFonts w:hint="eastAsia"/>
              </w:rPr>
              <w:t>采购人：宜兴市公用环保集团有限公司</w:t>
            </w:r>
          </w:p>
          <w:p w:rsidR="000D6A41" w:rsidRDefault="00CA713F">
            <w:pPr>
              <w:pStyle w:val="afffffff9"/>
              <w:spacing w:line="276" w:lineRule="auto"/>
            </w:pPr>
            <w:r>
              <w:rPr>
                <w:rFonts w:hint="eastAsia"/>
              </w:rPr>
              <w:t>项目名称：罗茨鼓风机采购</w:t>
            </w:r>
          </w:p>
          <w:p w:rsidR="000D6A41" w:rsidRDefault="00CA713F">
            <w:pPr>
              <w:pStyle w:val="afffffff9"/>
              <w:spacing w:line="276" w:lineRule="auto"/>
            </w:pPr>
            <w:r>
              <w:rPr>
                <w:rFonts w:hint="eastAsia"/>
              </w:rPr>
              <w:t>项目编号</w:t>
            </w:r>
            <w:r>
              <w:t xml:space="preserve">: </w:t>
            </w:r>
            <w:r>
              <w:rPr>
                <w:rFonts w:hint="eastAsia"/>
              </w:rPr>
              <w:t>YXGYJT202503032(EPC）</w:t>
            </w:r>
          </w:p>
          <w:p w:rsidR="000D6A41" w:rsidRDefault="00CA713F">
            <w:pPr>
              <w:pStyle w:val="afffffff9"/>
              <w:spacing w:line="276" w:lineRule="auto"/>
            </w:pPr>
            <w:r>
              <w:rPr>
                <w:rFonts w:hint="eastAsia"/>
              </w:rPr>
              <w:t>评标方法：最低价中标法（集团网站公开招标）</w:t>
            </w:r>
          </w:p>
          <w:p w:rsidR="000D6A41" w:rsidRDefault="00CA713F">
            <w:pPr>
              <w:pStyle w:val="afffffff9"/>
              <w:spacing w:line="276" w:lineRule="auto"/>
            </w:pPr>
            <w:r>
              <w:rPr>
                <w:rFonts w:hint="eastAsia"/>
              </w:rPr>
              <w:t>本项目最高限价为：</w:t>
            </w:r>
            <w:bookmarkEnd w:id="1"/>
            <w:r>
              <w:rPr>
                <w:rFonts w:hAnsi="宋体" w:hint="eastAsia"/>
                <w:szCs w:val="24"/>
              </w:rPr>
              <w:t>本次最高限价为</w:t>
            </w:r>
            <w:r>
              <w:rPr>
                <w:rFonts w:hAnsi="宋体" w:hint="eastAsia"/>
                <w:b/>
                <w:bCs/>
                <w:szCs w:val="24"/>
                <w:highlight w:val="yellow"/>
              </w:rPr>
              <w:t>12.82万</w:t>
            </w:r>
            <w:r>
              <w:rPr>
                <w:rFonts w:hAnsi="宋体" w:hint="eastAsia"/>
                <w:szCs w:val="24"/>
              </w:rPr>
              <w:t>元</w:t>
            </w:r>
            <w:r>
              <w:rPr>
                <w:rFonts w:hint="eastAsia"/>
              </w:rPr>
              <w:t>，</w:t>
            </w:r>
            <w:r>
              <w:rPr>
                <w:rFonts w:hAnsi="宋体" w:hint="eastAsia"/>
                <w:szCs w:val="24"/>
              </w:rPr>
              <w:t>结算时按实际数量结算。</w:t>
            </w:r>
          </w:p>
        </w:tc>
      </w:tr>
      <w:tr w:rsidR="000D6A41">
        <w:trPr>
          <w:trHeight w:val="1555"/>
          <w:jc w:val="center"/>
        </w:trPr>
        <w:tc>
          <w:tcPr>
            <w:tcW w:w="959" w:type="dxa"/>
            <w:vMerge w:val="restart"/>
            <w:vAlign w:val="center"/>
          </w:tcPr>
          <w:p w:rsidR="000D6A41" w:rsidRDefault="00CA713F">
            <w:pPr>
              <w:spacing w:line="480" w:lineRule="exact"/>
              <w:jc w:val="center"/>
              <w:rPr>
                <w:rFonts w:ascii="宋体" w:hAnsi="宋体"/>
                <w:bCs/>
                <w:sz w:val="18"/>
                <w:szCs w:val="18"/>
              </w:rPr>
            </w:pPr>
            <w:bookmarkStart w:id="2" w:name="OLE_LINK61" w:colFirst="1" w:colLast="1"/>
            <w:r>
              <w:rPr>
                <w:rFonts w:ascii="宋体" w:hAnsi="宋体"/>
                <w:bCs/>
                <w:sz w:val="18"/>
                <w:szCs w:val="18"/>
              </w:rPr>
              <w:t>2</w:t>
            </w:r>
          </w:p>
        </w:tc>
        <w:tc>
          <w:tcPr>
            <w:tcW w:w="8674" w:type="dxa"/>
            <w:shd w:val="clear" w:color="auto" w:fill="auto"/>
          </w:tcPr>
          <w:p w:rsidR="000D6A41" w:rsidRDefault="00CA713F">
            <w:pPr>
              <w:pStyle w:val="afffffff9"/>
            </w:pPr>
            <w:r>
              <w:rPr>
                <w:rFonts w:hint="eastAsia"/>
              </w:rPr>
              <w:t>2.1投标人参加本次投标活动应具备下列</w:t>
            </w:r>
            <w:r>
              <w:rPr>
                <w:rFonts w:hint="eastAsia"/>
                <w:b/>
                <w:bCs/>
              </w:rPr>
              <w:t>资格条件</w:t>
            </w:r>
            <w:r>
              <w:rPr>
                <w:rFonts w:hint="eastAsia"/>
              </w:rPr>
              <w:t>：</w:t>
            </w:r>
          </w:p>
          <w:p w:rsidR="000D6A41" w:rsidRDefault="00CA713F">
            <w:pPr>
              <w:pStyle w:val="afffffff9"/>
            </w:pPr>
            <w:r>
              <w:rPr>
                <w:rFonts w:hint="eastAsia"/>
              </w:rPr>
              <w:t>①具有独立承担民事责任的能力；</w:t>
            </w:r>
          </w:p>
          <w:p w:rsidR="000D6A41" w:rsidRDefault="00CA713F">
            <w:pPr>
              <w:pStyle w:val="afffffff9"/>
            </w:pPr>
            <w:r>
              <w:rPr>
                <w:rFonts w:hint="eastAsia"/>
              </w:rPr>
              <w:t>②有依法缴纳税收和社会保障资金的良好记录；</w:t>
            </w:r>
          </w:p>
          <w:p w:rsidR="000D6A41" w:rsidRDefault="00CA713F">
            <w:pPr>
              <w:pStyle w:val="afffffff9"/>
            </w:pPr>
            <w:r>
              <w:rPr>
                <w:rFonts w:hint="eastAsia"/>
              </w:rPr>
              <w:t>③具有履行合同所必需的设备和专业技术能力；</w:t>
            </w:r>
          </w:p>
          <w:p w:rsidR="000D6A41" w:rsidRDefault="00CA713F">
            <w:pPr>
              <w:pStyle w:val="afffffff9"/>
            </w:pPr>
            <w:r>
              <w:rPr>
                <w:rFonts w:hint="eastAsia"/>
              </w:rPr>
              <w:t>④不接受联合体，不接受成交后分包；</w:t>
            </w:r>
          </w:p>
          <w:p w:rsidR="000D6A41" w:rsidRDefault="00CA713F">
            <w:pPr>
              <w:pStyle w:val="afffffff9"/>
            </w:pPr>
            <w:r>
              <w:rPr>
                <w:rFonts w:hint="eastAsia"/>
              </w:rPr>
              <w:t>⑤良好的信用记录：投标截止时间之前，未被“信用中国”网站（</w:t>
            </w:r>
            <w:hyperlink r:id="rId9" w:history="1">
              <w:r>
                <w:rPr>
                  <w:rFonts w:hint="eastAsia"/>
                </w:rPr>
                <w:t>www.creditchina.gov.cn</w:t>
              </w:r>
            </w:hyperlink>
            <w:r>
              <w:rPr>
                <w:rFonts w:hint="eastAsia"/>
              </w:rPr>
              <w:t>）列入失信执行人、重大税收违法案件当事人名单、政府采购严重违法失信行为记录名单，未被“中国政府采购网”网站（www.ccgp.gov.cn）列入政府采购严重违法失信行为记录名单。</w:t>
            </w:r>
          </w:p>
          <w:p w:rsidR="000D6A41" w:rsidRDefault="00CA713F">
            <w:pPr>
              <w:pStyle w:val="afffffff9"/>
            </w:pPr>
            <w:r>
              <w:rPr>
                <w:rFonts w:hint="eastAsia"/>
              </w:rPr>
              <w:t>⑥</w:t>
            </w:r>
            <w:r>
              <w:rPr>
                <w:rFonts w:hint="eastAsia"/>
                <w:lang w:val="zh-CN"/>
              </w:rPr>
              <w:t>投标人具有</w:t>
            </w:r>
            <w:r>
              <w:rPr>
                <w:rFonts w:hint="eastAsia"/>
              </w:rPr>
              <w:t>2022</w:t>
            </w:r>
            <w:r>
              <w:rPr>
                <w:rFonts w:hint="eastAsia"/>
                <w:lang w:val="zh-CN"/>
              </w:rPr>
              <w:t>年1月1日至上网公告日前（以发票开具时间为准），有</w:t>
            </w:r>
            <w:r>
              <w:rPr>
                <w:rFonts w:hAnsi="宋体" w:hint="eastAsia"/>
                <w:szCs w:val="24"/>
              </w:rPr>
              <w:t>同品牌</w:t>
            </w:r>
            <w:r>
              <w:rPr>
                <w:rFonts w:hint="eastAsia"/>
                <w:lang w:val="zh-CN"/>
              </w:rPr>
              <w:t>产品销售业绩的。（需提供清晰可辨销售合同及发票原件）。</w:t>
            </w:r>
          </w:p>
        </w:tc>
      </w:tr>
      <w:tr w:rsidR="000D6A41">
        <w:trPr>
          <w:trHeight w:val="1271"/>
          <w:jc w:val="center"/>
        </w:trPr>
        <w:tc>
          <w:tcPr>
            <w:tcW w:w="959" w:type="dxa"/>
            <w:vMerge/>
            <w:vAlign w:val="center"/>
          </w:tcPr>
          <w:p w:rsidR="000D6A41" w:rsidRDefault="000D6A41">
            <w:pPr>
              <w:spacing w:line="480" w:lineRule="exact"/>
              <w:jc w:val="center"/>
              <w:rPr>
                <w:rFonts w:ascii="宋体" w:hAnsi="宋体"/>
                <w:sz w:val="18"/>
                <w:szCs w:val="18"/>
              </w:rPr>
            </w:pPr>
          </w:p>
        </w:tc>
        <w:tc>
          <w:tcPr>
            <w:tcW w:w="8674" w:type="dxa"/>
          </w:tcPr>
          <w:p w:rsidR="000D6A41" w:rsidRDefault="00CA713F">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0D6A41" w:rsidRDefault="00CA713F">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D6A41" w:rsidRDefault="00CA713F">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0D6A41">
        <w:trPr>
          <w:trHeight w:val="1086"/>
          <w:jc w:val="center"/>
        </w:trPr>
        <w:tc>
          <w:tcPr>
            <w:tcW w:w="959" w:type="dxa"/>
            <w:vMerge/>
            <w:vAlign w:val="center"/>
          </w:tcPr>
          <w:p w:rsidR="000D6A41" w:rsidRDefault="000D6A41">
            <w:pPr>
              <w:spacing w:line="480" w:lineRule="exact"/>
              <w:jc w:val="center"/>
              <w:rPr>
                <w:rFonts w:ascii="宋体" w:hAnsi="宋体"/>
                <w:sz w:val="18"/>
                <w:szCs w:val="18"/>
              </w:rPr>
            </w:pPr>
          </w:p>
        </w:tc>
        <w:tc>
          <w:tcPr>
            <w:tcW w:w="8674" w:type="dxa"/>
          </w:tcPr>
          <w:p w:rsidR="000D6A41" w:rsidRDefault="00CA713F">
            <w:pPr>
              <w:pStyle w:val="afffffff9"/>
            </w:pPr>
            <w:r>
              <w:rPr>
                <w:rFonts w:hint="eastAsia"/>
              </w:rPr>
              <w:t>2.3 本次招标设备使用下列品牌</w:t>
            </w:r>
            <w:r>
              <w:t>：</w:t>
            </w:r>
          </w:p>
          <w:p w:rsidR="000D6A41" w:rsidRDefault="00CA713F">
            <w:pPr>
              <w:spacing w:line="276" w:lineRule="auto"/>
              <w:rPr>
                <w:rFonts w:ascii="宋体" w:hAnsi="宋体"/>
                <w:bCs/>
                <w:sz w:val="24"/>
                <w:szCs w:val="24"/>
              </w:rPr>
            </w:pPr>
            <w:r>
              <w:rPr>
                <w:rFonts w:ascii="宋体" w:hAnsi="宋体" w:hint="eastAsia"/>
                <w:bCs/>
                <w:sz w:val="24"/>
                <w:szCs w:val="24"/>
              </w:rPr>
              <w:t>优纳特（宜兴优纳特机械有限公司）、百事德（百事德机械（江苏）有限公司）、开泰克（开泰克（上海）流体机械有限公司）</w:t>
            </w:r>
          </w:p>
        </w:tc>
      </w:tr>
      <w:bookmarkEnd w:id="2"/>
      <w:tr w:rsidR="000D6A41">
        <w:trPr>
          <w:trHeight w:val="457"/>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0D6A41" w:rsidRDefault="00CA713F">
            <w:pPr>
              <w:pStyle w:val="afffffff9"/>
              <w:spacing w:line="276" w:lineRule="auto"/>
              <w:rPr>
                <w:rFonts w:hAnsi="宋体"/>
                <w:bCs/>
                <w:szCs w:val="24"/>
                <w:lang w:val="zh-CN"/>
              </w:rPr>
            </w:pPr>
            <w:r>
              <w:rPr>
                <w:rFonts w:hAnsi="宋体" w:hint="eastAsia"/>
                <w:bCs/>
                <w:szCs w:val="24"/>
                <w:lang w:val="zh-CN"/>
              </w:rPr>
              <w:t>集中考察或答疑：无。</w:t>
            </w:r>
          </w:p>
        </w:tc>
      </w:tr>
      <w:tr w:rsidR="000D6A41">
        <w:trPr>
          <w:trHeight w:val="703"/>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0D6A41" w:rsidRDefault="00CA713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D6A41" w:rsidRDefault="00CA713F">
            <w:pPr>
              <w:spacing w:line="276" w:lineRule="auto"/>
              <w:rPr>
                <w:rFonts w:ascii="宋体" w:hAnsi="宋体"/>
                <w:bCs/>
                <w:sz w:val="24"/>
                <w:szCs w:val="24"/>
              </w:rPr>
            </w:pPr>
            <w:r>
              <w:rPr>
                <w:rFonts w:ascii="宋体" w:hAnsi="宋体" w:hint="eastAsia"/>
                <w:bCs/>
                <w:sz w:val="24"/>
                <w:szCs w:val="24"/>
              </w:rPr>
              <w:t>投标文件份数：3份，1正2副（</w:t>
            </w:r>
            <w:r>
              <w:rPr>
                <w:rFonts w:ascii="宋体" w:hAnsi="宋体" w:hint="eastAsia"/>
                <w:bCs/>
                <w:sz w:val="24"/>
                <w:szCs w:val="21"/>
              </w:rPr>
              <w:t>需装订后密封，否则投标文件无效</w:t>
            </w:r>
            <w:r>
              <w:rPr>
                <w:rFonts w:ascii="宋体" w:hAnsi="宋体" w:hint="eastAsia"/>
                <w:bCs/>
                <w:sz w:val="24"/>
                <w:szCs w:val="24"/>
              </w:rPr>
              <w:t>）</w:t>
            </w:r>
          </w:p>
        </w:tc>
      </w:tr>
      <w:tr w:rsidR="000D6A41">
        <w:trPr>
          <w:trHeight w:val="385"/>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0D6A41" w:rsidRDefault="00CA713F">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D6A41">
        <w:trPr>
          <w:trHeight w:val="982"/>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0D6A41" w:rsidRDefault="00CA713F">
            <w:pPr>
              <w:spacing w:line="276" w:lineRule="auto"/>
              <w:rPr>
                <w:rFonts w:ascii="宋体" w:hAnsi="宋体"/>
                <w:bCs/>
                <w:sz w:val="24"/>
                <w:szCs w:val="21"/>
              </w:rPr>
            </w:pPr>
            <w:r>
              <w:rPr>
                <w:rFonts w:ascii="宋体" w:hAnsi="宋体" w:hint="eastAsia"/>
                <w:bCs/>
                <w:sz w:val="24"/>
                <w:szCs w:val="21"/>
              </w:rPr>
              <w:t>投标截止时间及开标时间：2025年</w:t>
            </w:r>
            <w:r w:rsidR="00892FD7">
              <w:rPr>
                <w:rFonts w:ascii="宋体" w:hAnsi="宋体" w:hint="eastAsia"/>
                <w:bCs/>
                <w:sz w:val="24"/>
                <w:szCs w:val="21"/>
              </w:rPr>
              <w:t>5</w:t>
            </w:r>
            <w:r>
              <w:rPr>
                <w:rFonts w:ascii="宋体" w:hAnsi="宋体" w:hint="eastAsia"/>
                <w:bCs/>
                <w:sz w:val="24"/>
                <w:szCs w:val="21"/>
              </w:rPr>
              <w:t>月</w:t>
            </w:r>
            <w:r w:rsidR="00892FD7">
              <w:rPr>
                <w:rFonts w:ascii="宋体" w:hAnsi="宋体" w:hint="eastAsia"/>
                <w:bCs/>
                <w:sz w:val="24"/>
                <w:szCs w:val="21"/>
              </w:rPr>
              <w:t>1</w:t>
            </w:r>
            <w:r w:rsidR="000C2BF9">
              <w:rPr>
                <w:rFonts w:ascii="宋体" w:hAnsi="宋体" w:hint="eastAsia"/>
                <w:bCs/>
                <w:sz w:val="24"/>
                <w:szCs w:val="21"/>
              </w:rPr>
              <w:t>6</w:t>
            </w:r>
            <w:r>
              <w:rPr>
                <w:rFonts w:ascii="宋体" w:hAnsi="宋体" w:hint="eastAsia"/>
                <w:bCs/>
                <w:sz w:val="24"/>
                <w:szCs w:val="21"/>
              </w:rPr>
              <w:t>日</w:t>
            </w:r>
            <w:r w:rsidR="000C2BF9">
              <w:rPr>
                <w:rFonts w:ascii="宋体" w:hAnsi="宋体" w:hint="eastAsia"/>
                <w:bCs/>
                <w:sz w:val="24"/>
                <w:szCs w:val="21"/>
              </w:rPr>
              <w:t>9</w:t>
            </w:r>
            <w:r>
              <w:rPr>
                <w:rFonts w:ascii="宋体" w:hAnsi="宋体" w:hint="eastAsia"/>
                <w:bCs/>
                <w:sz w:val="24"/>
                <w:szCs w:val="21"/>
              </w:rPr>
              <w:t>:</w:t>
            </w:r>
            <w:r w:rsidR="00432F2A">
              <w:rPr>
                <w:rFonts w:ascii="宋体" w:hAnsi="宋体" w:hint="eastAsia"/>
                <w:bCs/>
                <w:sz w:val="24"/>
                <w:szCs w:val="21"/>
              </w:rPr>
              <w:t>0</w:t>
            </w:r>
            <w:r>
              <w:rPr>
                <w:rFonts w:ascii="宋体" w:hAnsi="宋体" w:hint="eastAsia"/>
                <w:bCs/>
                <w:sz w:val="24"/>
                <w:szCs w:val="21"/>
              </w:rPr>
              <w:t>0</w:t>
            </w:r>
          </w:p>
          <w:p w:rsidR="000D6A41" w:rsidRDefault="00CA713F">
            <w:pPr>
              <w:spacing w:line="276" w:lineRule="auto"/>
              <w:rPr>
                <w:rFonts w:ascii="宋体" w:hAnsi="宋体"/>
                <w:bCs/>
                <w:sz w:val="24"/>
                <w:szCs w:val="21"/>
              </w:rPr>
            </w:pPr>
            <w:r>
              <w:rPr>
                <w:rFonts w:ascii="宋体" w:hAnsi="宋体" w:hint="eastAsia"/>
                <w:bCs/>
                <w:sz w:val="24"/>
                <w:szCs w:val="21"/>
              </w:rPr>
              <w:t>定标时间：评标结束后</w:t>
            </w:r>
          </w:p>
          <w:p w:rsidR="000D6A41" w:rsidRDefault="00CA713F">
            <w:pPr>
              <w:spacing w:line="276" w:lineRule="auto"/>
              <w:jc w:val="left"/>
              <w:rPr>
                <w:rFonts w:ascii="宋体" w:hAnsi="宋体"/>
                <w:sz w:val="24"/>
                <w:szCs w:val="24"/>
              </w:rPr>
            </w:pPr>
            <w:r>
              <w:rPr>
                <w:rFonts w:ascii="宋体" w:hAnsi="宋体" w:hint="eastAsia"/>
                <w:bCs/>
                <w:sz w:val="24"/>
                <w:szCs w:val="21"/>
              </w:rPr>
              <w:t>投标地点及开标地点：宜兴市环科园绿园路528号宜兴市公用环保集团有限公司二楼招投标室</w:t>
            </w:r>
          </w:p>
        </w:tc>
      </w:tr>
      <w:tr w:rsidR="000D6A41">
        <w:trPr>
          <w:trHeight w:val="557"/>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0D6A41" w:rsidRDefault="00CA713F">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0D6A41" w:rsidRDefault="00CA713F">
            <w:pPr>
              <w:rPr>
                <w:rFonts w:ascii="宋体" w:hAnsi="宋体"/>
                <w:bCs/>
                <w:sz w:val="24"/>
                <w:szCs w:val="21"/>
              </w:rPr>
            </w:pPr>
            <w:r>
              <w:rPr>
                <w:rFonts w:ascii="宋体" w:hAnsi="宋体" w:hint="eastAsia"/>
                <w:bCs/>
                <w:sz w:val="24"/>
                <w:szCs w:val="21"/>
              </w:rPr>
              <w:t>联系人：毛先生、胡先生</w:t>
            </w:r>
          </w:p>
          <w:p w:rsidR="000D6A41" w:rsidRDefault="00CA713F">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 0510-80718822</w:t>
            </w:r>
          </w:p>
          <w:p w:rsidR="000D6A41" w:rsidRDefault="00CA713F">
            <w:pPr>
              <w:spacing w:line="276" w:lineRule="auto"/>
              <w:rPr>
                <w:rFonts w:ascii="宋体" w:hAnsi="宋体"/>
                <w:bCs/>
                <w:sz w:val="24"/>
                <w:szCs w:val="21"/>
              </w:rPr>
            </w:pPr>
            <w:r>
              <w:rPr>
                <w:rFonts w:ascii="宋体" w:hAnsi="宋体" w:hint="eastAsia"/>
                <w:bCs/>
                <w:sz w:val="24"/>
                <w:szCs w:val="21"/>
              </w:rPr>
              <w:t>联系地址：宜兴市环科园绿园路528号</w:t>
            </w:r>
          </w:p>
          <w:p w:rsidR="000D6A41" w:rsidRDefault="00CA713F">
            <w:pPr>
              <w:spacing w:line="276" w:lineRule="auto"/>
              <w:rPr>
                <w:rFonts w:ascii="宋体" w:hAnsi="宋体"/>
                <w:bCs/>
                <w:sz w:val="24"/>
                <w:szCs w:val="24"/>
                <w:lang w:val="zh-CN"/>
              </w:rPr>
            </w:pPr>
            <w:r>
              <w:rPr>
                <w:rFonts w:ascii="宋体" w:hAnsi="宋体" w:hint="eastAsia"/>
                <w:bCs/>
                <w:sz w:val="24"/>
                <w:szCs w:val="21"/>
              </w:rPr>
              <w:t>邮政编码：214200</w:t>
            </w:r>
          </w:p>
        </w:tc>
      </w:tr>
      <w:tr w:rsidR="000D6A41">
        <w:trPr>
          <w:trHeight w:val="557"/>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0D6A41" w:rsidRDefault="00CA713F">
            <w:pPr>
              <w:pStyle w:val="afffffff9"/>
              <w:rPr>
                <w:rFonts w:hAnsi="宋体"/>
                <w:bCs/>
                <w:kern w:val="2"/>
              </w:rPr>
            </w:pPr>
            <w:r>
              <w:rPr>
                <w:rFonts w:hAnsi="宋体" w:hint="eastAsia"/>
                <w:b/>
                <w:bCs/>
                <w:szCs w:val="21"/>
              </w:rPr>
              <w:t>投标保证金：</w:t>
            </w:r>
            <w:r>
              <w:rPr>
                <w:rFonts w:hint="eastAsia"/>
              </w:rPr>
              <w:t>购人根据项目的实际情况，要求投标人在投标前须交纳投标保证金</w:t>
            </w:r>
            <w:r>
              <w:rPr>
                <w:rFonts w:hint="eastAsia"/>
                <w:b/>
                <w:bCs/>
                <w:highlight w:val="yellow"/>
                <w:u w:val="single"/>
              </w:rPr>
              <w:t>贰仟伍佰元</w:t>
            </w:r>
            <w:r>
              <w:rPr>
                <w:rFonts w:hint="eastAsia"/>
              </w:rPr>
              <w:t>人民币。交纳投标保证金的单位名称必须与参加投标的投标人名称一致，且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D6A41">
              <w:trPr>
                <w:trHeight w:val="679"/>
                <w:jc w:val="center"/>
              </w:trPr>
              <w:tc>
                <w:tcPr>
                  <w:tcW w:w="1704" w:type="dxa"/>
                  <w:vAlign w:val="center"/>
                </w:tcPr>
                <w:p w:rsidR="000D6A41" w:rsidRDefault="00CA713F">
                  <w:pPr>
                    <w:jc w:val="center"/>
                    <w:rPr>
                      <w:rFonts w:hAnsi="宋体"/>
                      <w:bCs/>
                      <w:szCs w:val="21"/>
                      <w:lang w:val="zh-CN"/>
                    </w:rPr>
                  </w:pPr>
                  <w:r>
                    <w:rPr>
                      <w:rFonts w:hint="eastAsia"/>
                      <w:szCs w:val="21"/>
                    </w:rPr>
                    <w:t>交纳投标保证金账户名称</w:t>
                  </w:r>
                </w:p>
              </w:tc>
              <w:tc>
                <w:tcPr>
                  <w:tcW w:w="3349" w:type="dxa"/>
                  <w:vAlign w:val="center"/>
                </w:tcPr>
                <w:p w:rsidR="000D6A41" w:rsidRDefault="00CA713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0D6A41" w:rsidRDefault="00CA713F">
                  <w:pPr>
                    <w:jc w:val="center"/>
                    <w:rPr>
                      <w:rFonts w:hAnsi="宋体"/>
                      <w:bCs/>
                      <w:szCs w:val="21"/>
                      <w:lang w:val="zh-CN"/>
                    </w:rPr>
                  </w:pPr>
                  <w:r>
                    <w:rPr>
                      <w:rFonts w:hAnsi="宋体" w:hint="eastAsia"/>
                      <w:bCs/>
                      <w:szCs w:val="21"/>
                      <w:lang w:val="zh-CN"/>
                    </w:rPr>
                    <w:t>交纳</w:t>
                  </w:r>
                </w:p>
                <w:p w:rsidR="000D6A41" w:rsidRDefault="00CA713F">
                  <w:pPr>
                    <w:jc w:val="center"/>
                    <w:rPr>
                      <w:rFonts w:hAnsi="宋体"/>
                      <w:bCs/>
                      <w:szCs w:val="21"/>
                      <w:lang w:val="zh-CN"/>
                    </w:rPr>
                  </w:pPr>
                  <w:r>
                    <w:rPr>
                      <w:rFonts w:hAnsi="宋体" w:hint="eastAsia"/>
                      <w:bCs/>
                      <w:szCs w:val="21"/>
                      <w:lang w:val="zh-CN"/>
                    </w:rPr>
                    <w:t>形式</w:t>
                  </w:r>
                </w:p>
              </w:tc>
              <w:tc>
                <w:tcPr>
                  <w:tcW w:w="2663" w:type="dxa"/>
                  <w:vMerge w:val="restart"/>
                  <w:vAlign w:val="center"/>
                </w:tcPr>
                <w:p w:rsidR="000D6A41" w:rsidRDefault="00CA713F">
                  <w:pPr>
                    <w:jc w:val="center"/>
                    <w:rPr>
                      <w:rFonts w:hAnsi="宋体"/>
                      <w:bCs/>
                      <w:szCs w:val="21"/>
                      <w:lang w:val="zh-CN"/>
                    </w:rPr>
                  </w:pPr>
                  <w:r>
                    <w:rPr>
                      <w:rFonts w:hint="eastAsia"/>
                      <w:b/>
                      <w:szCs w:val="21"/>
                    </w:rPr>
                    <w:t>投标保证金的交纳形式限于转账（不接受其他形式的投标保证金）</w:t>
                  </w:r>
                </w:p>
              </w:tc>
            </w:tr>
            <w:tr w:rsidR="000D6A41">
              <w:trPr>
                <w:trHeight w:val="347"/>
                <w:jc w:val="center"/>
              </w:trPr>
              <w:tc>
                <w:tcPr>
                  <w:tcW w:w="1704" w:type="dxa"/>
                  <w:vAlign w:val="center"/>
                </w:tcPr>
                <w:p w:rsidR="000D6A41" w:rsidRDefault="00CA713F">
                  <w:pPr>
                    <w:jc w:val="center"/>
                    <w:rPr>
                      <w:szCs w:val="21"/>
                    </w:rPr>
                  </w:pPr>
                  <w:r>
                    <w:rPr>
                      <w:rFonts w:hAnsi="宋体" w:hint="eastAsia"/>
                      <w:bCs/>
                      <w:szCs w:val="21"/>
                      <w:lang w:val="zh-CN"/>
                    </w:rPr>
                    <w:t>开户银行</w:t>
                  </w:r>
                </w:p>
              </w:tc>
              <w:tc>
                <w:tcPr>
                  <w:tcW w:w="3349" w:type="dxa"/>
                  <w:vAlign w:val="center"/>
                </w:tcPr>
                <w:p w:rsidR="000D6A41" w:rsidRDefault="00CA713F">
                  <w:pPr>
                    <w:jc w:val="center"/>
                    <w:rPr>
                      <w:rFonts w:ascii="宋体" w:hAnsi="宋体"/>
                      <w:bCs/>
                      <w:sz w:val="24"/>
                      <w:szCs w:val="21"/>
                    </w:rPr>
                  </w:pPr>
                  <w:r>
                    <w:rPr>
                      <w:rFonts w:hint="eastAsia"/>
                    </w:rPr>
                    <w:t>光大银行宜兴支行</w:t>
                  </w:r>
                </w:p>
              </w:tc>
              <w:tc>
                <w:tcPr>
                  <w:tcW w:w="1084" w:type="dxa"/>
                  <w:vMerge/>
                  <w:vAlign w:val="center"/>
                </w:tcPr>
                <w:p w:rsidR="000D6A41" w:rsidRDefault="000D6A41">
                  <w:pPr>
                    <w:jc w:val="center"/>
                    <w:rPr>
                      <w:rFonts w:hAnsi="宋体"/>
                      <w:bCs/>
                      <w:szCs w:val="21"/>
                      <w:lang w:val="zh-CN"/>
                    </w:rPr>
                  </w:pPr>
                </w:p>
              </w:tc>
              <w:tc>
                <w:tcPr>
                  <w:tcW w:w="2663" w:type="dxa"/>
                  <w:vMerge/>
                  <w:vAlign w:val="center"/>
                </w:tcPr>
                <w:p w:rsidR="000D6A41" w:rsidRDefault="000D6A41">
                  <w:pPr>
                    <w:jc w:val="center"/>
                    <w:rPr>
                      <w:szCs w:val="21"/>
                    </w:rPr>
                  </w:pPr>
                </w:p>
              </w:tc>
            </w:tr>
            <w:tr w:rsidR="000D6A41">
              <w:trPr>
                <w:trHeight w:val="372"/>
                <w:jc w:val="center"/>
              </w:trPr>
              <w:tc>
                <w:tcPr>
                  <w:tcW w:w="1704" w:type="dxa"/>
                  <w:vAlign w:val="center"/>
                </w:tcPr>
                <w:p w:rsidR="000D6A41" w:rsidRDefault="00CA713F">
                  <w:pPr>
                    <w:jc w:val="center"/>
                    <w:rPr>
                      <w:szCs w:val="21"/>
                    </w:rPr>
                  </w:pPr>
                  <w:r>
                    <w:rPr>
                      <w:rFonts w:hAnsi="宋体" w:hint="eastAsia"/>
                      <w:bCs/>
                      <w:szCs w:val="21"/>
                      <w:lang w:val="zh-CN"/>
                    </w:rPr>
                    <w:t>账号</w:t>
                  </w:r>
                </w:p>
              </w:tc>
              <w:tc>
                <w:tcPr>
                  <w:tcW w:w="3349" w:type="dxa"/>
                  <w:vAlign w:val="center"/>
                </w:tcPr>
                <w:p w:rsidR="000D6A41" w:rsidRDefault="000C2BF9">
                  <w:pPr>
                    <w:jc w:val="center"/>
                    <w:rPr>
                      <w:rFonts w:ascii="宋体" w:hAnsi="宋体"/>
                      <w:bCs/>
                      <w:sz w:val="24"/>
                      <w:szCs w:val="21"/>
                    </w:rPr>
                  </w:pPr>
                  <w:r w:rsidRPr="000C2BF9">
                    <w:rPr>
                      <w:rFonts w:ascii="宋体" w:hAnsi="宋体"/>
                      <w:bCs/>
                      <w:sz w:val="24"/>
                      <w:szCs w:val="21"/>
                    </w:rPr>
                    <w:t>51610188000289422</w:t>
                  </w:r>
                </w:p>
              </w:tc>
              <w:tc>
                <w:tcPr>
                  <w:tcW w:w="1084" w:type="dxa"/>
                  <w:vMerge/>
                  <w:vAlign w:val="center"/>
                </w:tcPr>
                <w:p w:rsidR="000D6A41" w:rsidRDefault="000D6A41">
                  <w:pPr>
                    <w:jc w:val="center"/>
                    <w:rPr>
                      <w:rFonts w:hAnsi="宋体"/>
                      <w:bCs/>
                      <w:szCs w:val="21"/>
                      <w:lang w:val="zh-CN"/>
                    </w:rPr>
                  </w:pPr>
                </w:p>
              </w:tc>
              <w:tc>
                <w:tcPr>
                  <w:tcW w:w="2663" w:type="dxa"/>
                  <w:vMerge/>
                  <w:vAlign w:val="center"/>
                </w:tcPr>
                <w:p w:rsidR="000D6A41" w:rsidRDefault="000D6A41">
                  <w:pPr>
                    <w:jc w:val="center"/>
                    <w:rPr>
                      <w:szCs w:val="21"/>
                    </w:rPr>
                  </w:pPr>
                </w:p>
              </w:tc>
            </w:tr>
          </w:tbl>
          <w:p w:rsidR="000D6A41" w:rsidRDefault="00CA713F">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0D6A41">
        <w:trPr>
          <w:trHeight w:val="2834"/>
          <w:jc w:val="center"/>
        </w:trPr>
        <w:tc>
          <w:tcPr>
            <w:tcW w:w="959" w:type="dxa"/>
            <w:vAlign w:val="center"/>
          </w:tcPr>
          <w:p w:rsidR="000D6A41" w:rsidRDefault="00CA713F">
            <w:pPr>
              <w:spacing w:line="480" w:lineRule="exact"/>
              <w:jc w:val="center"/>
              <w:rPr>
                <w:rFonts w:ascii="宋体" w:hAnsi="宋体"/>
                <w:bCs/>
                <w:sz w:val="18"/>
                <w:szCs w:val="18"/>
              </w:rPr>
            </w:pPr>
            <w:bookmarkStart w:id="3" w:name="OLE_LINK84" w:colFirst="1" w:colLast="2"/>
            <w:r>
              <w:rPr>
                <w:rFonts w:ascii="宋体" w:hAnsi="宋体" w:hint="eastAsia"/>
                <w:bCs/>
                <w:sz w:val="18"/>
                <w:szCs w:val="18"/>
              </w:rPr>
              <w:t>9</w:t>
            </w:r>
          </w:p>
        </w:tc>
        <w:tc>
          <w:tcPr>
            <w:tcW w:w="8674" w:type="dxa"/>
          </w:tcPr>
          <w:p w:rsidR="000D6A41" w:rsidRDefault="00CA713F">
            <w:pPr>
              <w:spacing w:line="276" w:lineRule="auto"/>
              <w:rPr>
                <w:rFonts w:ascii="宋体" w:hAnsi="宋体"/>
                <w:b/>
                <w:sz w:val="24"/>
              </w:rPr>
            </w:pPr>
            <w:r>
              <w:rPr>
                <w:rFonts w:ascii="宋体" w:hAnsi="宋体" w:hint="eastAsia"/>
                <w:b/>
                <w:bCs/>
                <w:sz w:val="24"/>
                <w:lang w:val="zh-CN"/>
              </w:rPr>
              <w:t>履约保证金：</w:t>
            </w:r>
            <w:r>
              <w:rPr>
                <w:rFonts w:ascii="宋体" w:hAnsi="宋体" w:hint="eastAsia"/>
                <w:b/>
                <w:sz w:val="24"/>
                <w:szCs w:val="24"/>
                <w:lang w:val="zh-CN"/>
              </w:rPr>
              <w:t>签订合同前，中标单位须按下表要求交纳</w:t>
            </w:r>
            <w:r>
              <w:rPr>
                <w:rFonts w:ascii="宋体" w:hAnsi="宋体" w:hint="eastAsia"/>
                <w:b/>
                <w:sz w:val="24"/>
                <w:lang w:val="zh-CN"/>
              </w:rPr>
              <w:t>缴纳中标合同总金额的</w:t>
            </w:r>
            <w:r>
              <w:rPr>
                <w:rFonts w:ascii="宋体" w:hAnsi="宋体" w:hint="eastAsia"/>
                <w:b/>
                <w:sz w:val="24"/>
              </w:rPr>
              <w:t>10%作为履约保证金</w:t>
            </w:r>
            <w:r>
              <w:rPr>
                <w:rFonts w:ascii="宋体" w:hAnsi="宋体" w:hint="eastAsia"/>
                <w:b/>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0D6A41">
              <w:trPr>
                <w:trHeight w:val="704"/>
                <w:jc w:val="center"/>
              </w:trPr>
              <w:tc>
                <w:tcPr>
                  <w:tcW w:w="1704" w:type="dxa"/>
                  <w:vAlign w:val="center"/>
                </w:tcPr>
                <w:p w:rsidR="000D6A41" w:rsidRDefault="00CA713F">
                  <w:pPr>
                    <w:jc w:val="center"/>
                    <w:rPr>
                      <w:rFonts w:hAnsi="宋体"/>
                      <w:bCs/>
                      <w:szCs w:val="21"/>
                      <w:lang w:val="zh-CN"/>
                    </w:rPr>
                  </w:pPr>
                  <w:r>
                    <w:rPr>
                      <w:rFonts w:hint="eastAsia"/>
                      <w:szCs w:val="21"/>
                    </w:rPr>
                    <w:t>交纳履约保证金账户名称</w:t>
                  </w:r>
                </w:p>
              </w:tc>
              <w:tc>
                <w:tcPr>
                  <w:tcW w:w="2644" w:type="dxa"/>
                  <w:vAlign w:val="center"/>
                </w:tcPr>
                <w:p w:rsidR="000D6A41" w:rsidRDefault="00CA713F">
                  <w:pPr>
                    <w:jc w:val="center"/>
                    <w:rPr>
                      <w:rFonts w:hAnsi="宋体"/>
                      <w:bCs/>
                      <w:szCs w:val="21"/>
                      <w:lang w:val="zh-CN"/>
                    </w:rPr>
                  </w:pPr>
                  <w:r>
                    <w:rPr>
                      <w:rFonts w:hAnsi="宋体" w:hint="eastAsia"/>
                      <w:bCs/>
                      <w:sz w:val="24"/>
                      <w:szCs w:val="24"/>
                    </w:rPr>
                    <w:t>宜兴公用环保集团有限公司</w:t>
                  </w:r>
                </w:p>
              </w:tc>
              <w:tc>
                <w:tcPr>
                  <w:tcW w:w="1134" w:type="dxa"/>
                  <w:vMerge w:val="restart"/>
                  <w:vAlign w:val="center"/>
                </w:tcPr>
                <w:p w:rsidR="000D6A41" w:rsidRDefault="00CA713F">
                  <w:pPr>
                    <w:jc w:val="center"/>
                    <w:rPr>
                      <w:rFonts w:ascii="宋体" w:hAnsi="宋体"/>
                      <w:bCs/>
                      <w:szCs w:val="21"/>
                      <w:lang w:val="zh-CN"/>
                    </w:rPr>
                  </w:pPr>
                  <w:r>
                    <w:rPr>
                      <w:rFonts w:ascii="宋体" w:hAnsi="宋体" w:hint="eastAsia"/>
                      <w:bCs/>
                      <w:szCs w:val="21"/>
                      <w:lang w:val="zh-CN"/>
                    </w:rPr>
                    <w:t>交纳</w:t>
                  </w:r>
                </w:p>
                <w:p w:rsidR="000D6A41" w:rsidRDefault="00CA713F">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0D6A41" w:rsidRDefault="00CA713F">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0D6A41">
              <w:trPr>
                <w:trHeight w:val="581"/>
                <w:jc w:val="center"/>
              </w:trPr>
              <w:tc>
                <w:tcPr>
                  <w:tcW w:w="1704" w:type="dxa"/>
                  <w:vAlign w:val="center"/>
                </w:tcPr>
                <w:p w:rsidR="000D6A41" w:rsidRDefault="00CA713F">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0D6A41" w:rsidRDefault="00CA713F">
                  <w:pPr>
                    <w:jc w:val="center"/>
                    <w:rPr>
                      <w:rFonts w:ascii="宋体" w:hAnsi="宋体"/>
                      <w:bCs/>
                      <w:sz w:val="24"/>
                      <w:szCs w:val="21"/>
                    </w:rPr>
                  </w:pPr>
                  <w:r>
                    <w:rPr>
                      <w:rFonts w:hAnsi="宋体" w:hint="eastAsia"/>
                      <w:bCs/>
                      <w:sz w:val="24"/>
                      <w:szCs w:val="24"/>
                    </w:rPr>
                    <w:t>建设银行宜兴营业部</w:t>
                  </w:r>
                </w:p>
              </w:tc>
              <w:tc>
                <w:tcPr>
                  <w:tcW w:w="1134" w:type="dxa"/>
                  <w:vMerge/>
                  <w:vAlign w:val="center"/>
                </w:tcPr>
                <w:p w:rsidR="000D6A41" w:rsidRDefault="000D6A41">
                  <w:pPr>
                    <w:spacing w:line="276" w:lineRule="auto"/>
                    <w:jc w:val="center"/>
                    <w:rPr>
                      <w:rFonts w:hAnsi="宋体"/>
                      <w:bCs/>
                      <w:szCs w:val="21"/>
                      <w:lang w:val="zh-CN"/>
                    </w:rPr>
                  </w:pPr>
                </w:p>
              </w:tc>
              <w:tc>
                <w:tcPr>
                  <w:tcW w:w="2844" w:type="dxa"/>
                  <w:vMerge/>
                  <w:vAlign w:val="center"/>
                </w:tcPr>
                <w:p w:rsidR="000D6A41" w:rsidRDefault="000D6A41">
                  <w:pPr>
                    <w:spacing w:line="276" w:lineRule="auto"/>
                    <w:jc w:val="center"/>
                    <w:rPr>
                      <w:rFonts w:hAnsi="宋体"/>
                      <w:bCs/>
                      <w:szCs w:val="21"/>
                      <w:lang w:val="zh-CN"/>
                    </w:rPr>
                  </w:pPr>
                </w:p>
              </w:tc>
            </w:tr>
            <w:tr w:rsidR="000D6A41">
              <w:trPr>
                <w:trHeight w:val="597"/>
                <w:jc w:val="center"/>
              </w:trPr>
              <w:tc>
                <w:tcPr>
                  <w:tcW w:w="1704" w:type="dxa"/>
                  <w:vAlign w:val="center"/>
                </w:tcPr>
                <w:p w:rsidR="000D6A41" w:rsidRDefault="00CA713F">
                  <w:pPr>
                    <w:jc w:val="center"/>
                    <w:rPr>
                      <w:rFonts w:hAnsi="宋体"/>
                      <w:bCs/>
                      <w:szCs w:val="21"/>
                      <w:lang w:val="zh-CN"/>
                    </w:rPr>
                  </w:pPr>
                  <w:r>
                    <w:rPr>
                      <w:rFonts w:hAnsi="宋体" w:hint="eastAsia"/>
                      <w:bCs/>
                      <w:szCs w:val="21"/>
                      <w:lang w:val="zh-CN"/>
                    </w:rPr>
                    <w:t>账号</w:t>
                  </w:r>
                </w:p>
              </w:tc>
              <w:tc>
                <w:tcPr>
                  <w:tcW w:w="2644" w:type="dxa"/>
                  <w:vAlign w:val="center"/>
                </w:tcPr>
                <w:p w:rsidR="000D6A41" w:rsidRDefault="00CA713F">
                  <w:pPr>
                    <w:jc w:val="center"/>
                    <w:rPr>
                      <w:rFonts w:ascii="宋体" w:hAnsi="宋体"/>
                      <w:bCs/>
                      <w:sz w:val="24"/>
                      <w:szCs w:val="21"/>
                    </w:rPr>
                  </w:pPr>
                  <w:r>
                    <w:rPr>
                      <w:rFonts w:ascii="宋体" w:hAnsi="宋体" w:cs="宋体" w:hint="eastAsia"/>
                      <w:bCs/>
                      <w:sz w:val="24"/>
                      <w:szCs w:val="24"/>
                      <w:lang w:val="zh-CN"/>
                    </w:rPr>
                    <w:t>32001616236052502043</w:t>
                  </w:r>
                </w:p>
              </w:tc>
              <w:tc>
                <w:tcPr>
                  <w:tcW w:w="1134" w:type="dxa"/>
                  <w:vMerge/>
                  <w:vAlign w:val="center"/>
                </w:tcPr>
                <w:p w:rsidR="000D6A41" w:rsidRDefault="000D6A41">
                  <w:pPr>
                    <w:spacing w:line="276" w:lineRule="auto"/>
                    <w:jc w:val="center"/>
                    <w:rPr>
                      <w:rFonts w:hAnsi="宋体"/>
                      <w:bCs/>
                      <w:szCs w:val="21"/>
                      <w:lang w:val="zh-CN"/>
                    </w:rPr>
                  </w:pPr>
                </w:p>
              </w:tc>
              <w:tc>
                <w:tcPr>
                  <w:tcW w:w="2844" w:type="dxa"/>
                  <w:vMerge/>
                  <w:vAlign w:val="center"/>
                </w:tcPr>
                <w:p w:rsidR="000D6A41" w:rsidRDefault="000D6A41">
                  <w:pPr>
                    <w:spacing w:line="276" w:lineRule="auto"/>
                    <w:jc w:val="center"/>
                    <w:rPr>
                      <w:rFonts w:hAnsi="宋体"/>
                      <w:bCs/>
                      <w:szCs w:val="21"/>
                      <w:lang w:val="zh-CN"/>
                    </w:rPr>
                  </w:pPr>
                </w:p>
              </w:tc>
            </w:tr>
          </w:tbl>
          <w:p w:rsidR="000D6A41" w:rsidRDefault="000D6A41">
            <w:pPr>
              <w:jc w:val="left"/>
              <w:rPr>
                <w:rFonts w:ascii="宋体" w:hAnsi="宋体"/>
                <w:bCs/>
                <w:sz w:val="24"/>
                <w:szCs w:val="24"/>
              </w:rPr>
            </w:pPr>
          </w:p>
        </w:tc>
      </w:tr>
      <w:bookmarkEnd w:id="3"/>
    </w:tbl>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CA713F">
      <w:pPr>
        <w:ind w:rightChars="267" w:right="561"/>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 投标人须知</w:t>
      </w:r>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rPr>
        <w:t>服务</w:t>
      </w:r>
      <w:r>
        <w:rPr>
          <w:rFonts w:ascii="宋体" w:hAnsi="宋体" w:hint="eastAsia"/>
          <w:bCs/>
          <w:sz w:val="24"/>
          <w:szCs w:val="24"/>
          <w:lang w:val="zh-CN"/>
        </w:rPr>
        <w:t>”指本招标文件中所述服务及相关产品。</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2、投标费用</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3、保密要求</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0D6A41" w:rsidRDefault="00CA713F">
      <w:pPr>
        <w:spacing w:line="360" w:lineRule="auto"/>
        <w:ind w:firstLineChars="200" w:firstLine="480"/>
        <w:jc w:val="left"/>
        <w:rPr>
          <w:rFonts w:ascii="宋体" w:hAnsi="宋体"/>
          <w:bCs/>
          <w:sz w:val="24"/>
          <w:szCs w:val="24"/>
        </w:rPr>
      </w:pPr>
      <w:r>
        <w:rPr>
          <w:rFonts w:ascii="宋体" w:hAnsi="宋体" w:hint="eastAsia"/>
          <w:bCs/>
          <w:sz w:val="24"/>
          <w:szCs w:val="24"/>
        </w:rPr>
        <w:t>4.1 投标人可根据宜兴市公用环保集团有限公司网站获取招标文件及有关资料。投标人须按招标文件要求提交全部资料并对招标文件各项内容作出实质性响应，否则投标无效。</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请立即与宜兴公用环保集团有限公司联系解决。</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4" w:name="OLE_LINK307"/>
      <w:bookmarkStart w:id="5" w:name="OLE_LINK109"/>
      <w:bookmarkStart w:id="6" w:name="OLE_LINK289"/>
      <w:r>
        <w:rPr>
          <w:rFonts w:ascii="宋体" w:hAnsi="宋体" w:hint="eastAsia"/>
          <w:bCs/>
          <w:sz w:val="24"/>
          <w:szCs w:val="24"/>
        </w:rPr>
        <w:t>本文件由</w:t>
      </w:r>
      <w:bookmarkStart w:id="7" w:name="OLE_LINK13"/>
      <w:r>
        <w:rPr>
          <w:rFonts w:ascii="宋体" w:hAnsi="宋体" w:hint="eastAsia"/>
          <w:bCs/>
          <w:sz w:val="24"/>
          <w:szCs w:val="24"/>
        </w:rPr>
        <w:t>采购人负责解释</w:t>
      </w:r>
      <w:bookmarkEnd w:id="4"/>
      <w:bookmarkEnd w:id="7"/>
      <w:r>
        <w:rPr>
          <w:rFonts w:ascii="宋体" w:hAnsi="宋体" w:hint="eastAsia"/>
          <w:bCs/>
          <w:sz w:val="24"/>
          <w:szCs w:val="24"/>
        </w:rPr>
        <w:t>。</w:t>
      </w:r>
      <w:bookmarkEnd w:id="5"/>
      <w:bookmarkEnd w:id="6"/>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0D6A41" w:rsidRDefault="00CA713F">
      <w:pPr>
        <w:spacing w:line="360" w:lineRule="auto"/>
        <w:ind w:firstLineChars="200" w:firstLine="480"/>
        <w:rPr>
          <w:rFonts w:ascii="宋体"/>
          <w:sz w:val="24"/>
          <w:szCs w:val="21"/>
          <w:lang w:val="zh-CN"/>
        </w:rPr>
      </w:pPr>
      <w:r>
        <w:rPr>
          <w:rFonts w:ascii="宋体" w:hAnsi="宋体" w:hint="eastAsia"/>
          <w:bCs/>
          <w:sz w:val="24"/>
          <w:szCs w:val="24"/>
        </w:rPr>
        <w:t>6.1</w:t>
      </w:r>
      <w:bookmarkStart w:id="8" w:name="OLE_LINK14"/>
      <w:r>
        <w:rPr>
          <w:rFonts w:ascii="宋体" w:hAnsi="宋体" w:cs="宋体" w:hint="eastAsia"/>
          <w:sz w:val="24"/>
          <w:szCs w:val="24"/>
        </w:rPr>
        <w:t>采购人</w:t>
      </w:r>
      <w:bookmarkEnd w:id="8"/>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0D6A41" w:rsidRDefault="00CA713F">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投标人应在投标截止时间前关注有关本招标项目有无变更公告。如投标人未及时关</w:t>
      </w:r>
      <w:r>
        <w:rPr>
          <w:rFonts w:ascii="宋体" w:hAnsi="宋体" w:cs="宋体" w:hint="eastAsia"/>
          <w:sz w:val="24"/>
          <w:szCs w:val="24"/>
          <w:lang w:val="zh-CN"/>
        </w:rPr>
        <w:lastRenderedPageBreak/>
        <w:t>注，由此造成的一切损失由投标人自行承担。</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三、投标文件</w:t>
      </w:r>
    </w:p>
    <w:p w:rsidR="000D6A41" w:rsidRDefault="00CA713F">
      <w:pPr>
        <w:spacing w:line="360" w:lineRule="auto"/>
        <w:ind w:firstLineChars="200" w:firstLine="482"/>
        <w:rPr>
          <w:rFonts w:ascii="宋体" w:hAnsi="宋体"/>
          <w:b/>
          <w:sz w:val="24"/>
          <w:szCs w:val="24"/>
        </w:rPr>
      </w:pPr>
      <w:bookmarkStart w:id="9" w:name="OLE_LINK16"/>
      <w:bookmarkStart w:id="10" w:name="OLE_LINK21"/>
      <w:r>
        <w:rPr>
          <w:rFonts w:ascii="宋体" w:hAnsi="宋体" w:hint="eastAsia"/>
          <w:b/>
          <w:sz w:val="24"/>
          <w:szCs w:val="24"/>
        </w:rPr>
        <w:t>7、</w:t>
      </w:r>
      <w:bookmarkStart w:id="11" w:name="OLE_LINK62"/>
      <w:r>
        <w:rPr>
          <w:rFonts w:ascii="宋体" w:hAnsi="宋体" w:hint="eastAsia"/>
          <w:b/>
          <w:sz w:val="24"/>
          <w:szCs w:val="24"/>
        </w:rPr>
        <w:t>投标文件的组成</w:t>
      </w:r>
      <w:bookmarkEnd w:id="9"/>
      <w:r>
        <w:rPr>
          <w:rFonts w:ascii="宋体" w:hAnsi="宋体" w:hint="eastAsia"/>
          <w:b/>
          <w:sz w:val="24"/>
          <w:szCs w:val="24"/>
        </w:rPr>
        <w:t>：</w:t>
      </w:r>
      <w:bookmarkStart w:id="12" w:name="OLE_LINK215"/>
      <w:r>
        <w:rPr>
          <w:rFonts w:ascii="宋体" w:hAnsi="宋体" w:hint="eastAsia"/>
          <w:b/>
          <w:sz w:val="24"/>
          <w:szCs w:val="24"/>
        </w:rPr>
        <w:t>对应第五章投标文件（格式）</w:t>
      </w:r>
      <w:bookmarkEnd w:id="12"/>
      <w:r>
        <w:rPr>
          <w:rFonts w:ascii="宋体" w:hAnsi="宋体" w:hint="eastAsia"/>
          <w:b/>
          <w:sz w:val="24"/>
          <w:szCs w:val="24"/>
        </w:rPr>
        <w:t>。</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7.1 投标文件的组成：</w:t>
      </w:r>
    </w:p>
    <w:p w:rsidR="000D6A41" w:rsidRDefault="00CA713F">
      <w:pPr>
        <w:numPr>
          <w:ilvl w:val="0"/>
          <w:numId w:val="15"/>
        </w:numPr>
        <w:tabs>
          <w:tab w:val="left" w:pos="0"/>
          <w:tab w:val="left" w:pos="255"/>
        </w:tabs>
        <w:spacing w:line="360" w:lineRule="auto"/>
        <w:rPr>
          <w:rFonts w:ascii="宋体" w:hAnsi="宋体"/>
          <w:sz w:val="24"/>
          <w:szCs w:val="21"/>
          <w:lang w:val="zh-CN"/>
        </w:rPr>
      </w:pPr>
      <w:bookmarkStart w:id="13" w:name="OLE_LINK51"/>
      <w:bookmarkStart w:id="14" w:name="OLE_LINK92"/>
      <w:r>
        <w:rPr>
          <w:rFonts w:ascii="宋体" w:hAnsi="宋体" w:hint="eastAsia"/>
          <w:sz w:val="24"/>
          <w:szCs w:val="21"/>
          <w:lang w:val="zh-CN"/>
        </w:rPr>
        <w:t>投标函；</w:t>
      </w:r>
    </w:p>
    <w:p w:rsidR="000D6A41" w:rsidRDefault="00CA713F">
      <w:pPr>
        <w:numPr>
          <w:ilvl w:val="0"/>
          <w:numId w:val="15"/>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0D6A41" w:rsidRDefault="00CA713F">
      <w:pPr>
        <w:numPr>
          <w:ilvl w:val="0"/>
          <w:numId w:val="15"/>
        </w:numPr>
        <w:tabs>
          <w:tab w:val="left" w:pos="0"/>
          <w:tab w:val="left" w:pos="255"/>
        </w:tabs>
        <w:spacing w:line="360" w:lineRule="auto"/>
        <w:rPr>
          <w:rFonts w:ascii="宋体" w:hAnsi="宋体"/>
          <w:sz w:val="24"/>
          <w:szCs w:val="24"/>
        </w:rPr>
      </w:pPr>
      <w:bookmarkStart w:id="15" w:name="OLE_LINK20"/>
      <w:r>
        <w:rPr>
          <w:rFonts w:ascii="宋体" w:hAnsi="宋体" w:hint="eastAsia"/>
          <w:sz w:val="24"/>
          <w:szCs w:val="24"/>
        </w:rPr>
        <w:t>资格证明文件</w:t>
      </w:r>
      <w:bookmarkEnd w:id="15"/>
      <w:r>
        <w:rPr>
          <w:rFonts w:ascii="宋体" w:hAnsi="宋体" w:hint="eastAsia"/>
          <w:sz w:val="24"/>
          <w:szCs w:val="24"/>
        </w:rPr>
        <w:t>：</w:t>
      </w:r>
    </w:p>
    <w:p w:rsidR="000D6A41" w:rsidRDefault="00CA713F">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16" w:name="OLE_LINK8"/>
      <w:bookmarkStart w:id="17" w:name="OLE_LINK113"/>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D6A41" w:rsidRDefault="00CA713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D6A41" w:rsidRDefault="00CA713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D6A41" w:rsidRDefault="00CA713F">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8" w:name="OLE_LINK181"/>
      <w:r>
        <w:rPr>
          <w:rFonts w:ascii="宋体" w:hAnsi="宋体" w:hint="eastAsia"/>
          <w:sz w:val="24"/>
          <w:szCs w:val="24"/>
        </w:rPr>
        <w:t>近十二个月</w:t>
      </w:r>
      <w:bookmarkEnd w:id="18"/>
      <w:r>
        <w:rPr>
          <w:rFonts w:ascii="宋体" w:hAnsi="宋体" w:hint="eastAsia"/>
          <w:sz w:val="24"/>
          <w:szCs w:val="24"/>
        </w:rPr>
        <w:t>中任意一个月份税收的相关材料（提供相关主管部门证明或银行代扣证明）复印件；</w:t>
      </w:r>
    </w:p>
    <w:bookmarkEnd w:id="16"/>
    <w:p w:rsidR="000D6A41" w:rsidRDefault="00CA713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0D6A41" w:rsidRDefault="00CA713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D6A41" w:rsidRDefault="00CA713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0D6A41" w:rsidRDefault="00CA713F">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⑧2022年1月1日至上网公告日前（以发票开具时间为准），投标人本项目要求同品牌产品销售业绩证明资料。（</w:t>
      </w:r>
      <w:r>
        <w:rPr>
          <w:rFonts w:ascii="宋体" w:hAnsi="宋体" w:cs="宋体" w:hint="eastAsia"/>
          <w:b/>
          <w:sz w:val="24"/>
          <w:szCs w:val="24"/>
        </w:rPr>
        <w:t>需提供清晰可辨销售合同及发票原件</w:t>
      </w:r>
      <w:r>
        <w:rPr>
          <w:rFonts w:ascii="宋体" w:hAnsi="宋体" w:cs="宋体" w:hint="eastAsia"/>
          <w:sz w:val="24"/>
          <w:szCs w:val="24"/>
        </w:rPr>
        <w:t>）</w:t>
      </w:r>
    </w:p>
    <w:p w:rsidR="000D6A41" w:rsidRDefault="00CA713F">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bookmarkEnd w:id="17"/>
    <w:p w:rsidR="000D6A41" w:rsidRDefault="00CA713F">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0D6A41" w:rsidRDefault="00CA713F">
      <w:pPr>
        <w:numPr>
          <w:ilvl w:val="0"/>
          <w:numId w:val="15"/>
        </w:numPr>
        <w:tabs>
          <w:tab w:val="left" w:pos="0"/>
          <w:tab w:val="left" w:pos="255"/>
        </w:tabs>
        <w:spacing w:line="360" w:lineRule="auto"/>
        <w:rPr>
          <w:rFonts w:ascii="宋体" w:hAnsi="宋体"/>
          <w:sz w:val="24"/>
          <w:szCs w:val="24"/>
        </w:rPr>
      </w:pPr>
      <w:bookmarkStart w:id="19" w:name="OLE_LINK115"/>
      <w:r>
        <w:rPr>
          <w:rFonts w:ascii="宋体" w:hAnsi="宋体" w:hint="eastAsia"/>
          <w:sz w:val="24"/>
          <w:szCs w:val="24"/>
        </w:rPr>
        <w:t>招标文件第三章“项目技术要求和有关说明”中要求提供的相关证明材料（如有自拟并自行添加）</w:t>
      </w:r>
      <w:bookmarkEnd w:id="19"/>
      <w:r>
        <w:rPr>
          <w:rFonts w:ascii="宋体" w:hAnsi="宋体" w:hint="eastAsia"/>
          <w:sz w:val="24"/>
          <w:szCs w:val="24"/>
        </w:rPr>
        <w:t>；</w:t>
      </w:r>
    </w:p>
    <w:p w:rsidR="000D6A41" w:rsidRDefault="00CA713F">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0D6A41" w:rsidRDefault="00CA713F">
      <w:pPr>
        <w:numPr>
          <w:ilvl w:val="0"/>
          <w:numId w:val="15"/>
        </w:numPr>
        <w:tabs>
          <w:tab w:val="left" w:pos="0"/>
        </w:tabs>
        <w:spacing w:line="360" w:lineRule="auto"/>
        <w:rPr>
          <w:rFonts w:ascii="宋体" w:hAnsi="宋体"/>
          <w:sz w:val="24"/>
          <w:szCs w:val="24"/>
          <w:lang w:val="zh-CN"/>
        </w:rPr>
      </w:pPr>
      <w:r>
        <w:rPr>
          <w:rFonts w:ascii="宋体" w:hAnsi="宋体" w:hint="eastAsia"/>
          <w:sz w:val="24"/>
          <w:szCs w:val="24"/>
        </w:rPr>
        <w:t>要求采购人提供的配合（</w:t>
      </w:r>
      <w:bookmarkStart w:id="20" w:name="OLE_LINK4"/>
      <w:r>
        <w:rPr>
          <w:rFonts w:ascii="宋体" w:hAnsi="宋体" w:hint="eastAsia"/>
          <w:sz w:val="24"/>
          <w:szCs w:val="24"/>
        </w:rPr>
        <w:t>如有自拟并自行添加</w:t>
      </w:r>
      <w:bookmarkEnd w:id="20"/>
      <w:r>
        <w:rPr>
          <w:rFonts w:ascii="宋体" w:hAnsi="宋体" w:hint="eastAsia"/>
          <w:sz w:val="24"/>
          <w:szCs w:val="24"/>
        </w:rPr>
        <w:t>）；</w:t>
      </w:r>
    </w:p>
    <w:p w:rsidR="000D6A41" w:rsidRDefault="00CA713F">
      <w:pPr>
        <w:numPr>
          <w:ilvl w:val="0"/>
          <w:numId w:val="15"/>
        </w:numPr>
        <w:tabs>
          <w:tab w:val="left" w:pos="0"/>
          <w:tab w:val="left" w:pos="255"/>
        </w:tabs>
        <w:spacing w:line="360" w:lineRule="auto"/>
        <w:rPr>
          <w:rFonts w:ascii="宋体" w:hAnsi="宋体"/>
          <w:sz w:val="24"/>
          <w:szCs w:val="24"/>
          <w:lang w:val="zh-CN"/>
        </w:rPr>
      </w:pPr>
      <w:bookmarkStart w:id="21"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1"/>
    </w:p>
    <w:bookmarkEnd w:id="10"/>
    <w:bookmarkEnd w:id="11"/>
    <w:bookmarkEnd w:id="13"/>
    <w:p w:rsidR="000D6A41" w:rsidRDefault="00CA713F">
      <w:pPr>
        <w:spacing w:line="360" w:lineRule="auto"/>
        <w:ind w:firstLineChars="200" w:firstLine="482"/>
        <w:rPr>
          <w:rFonts w:ascii="宋体" w:hAnsi="宋体"/>
          <w:bCs/>
          <w:sz w:val="24"/>
          <w:szCs w:val="24"/>
          <w:lang w:val="zh-CN"/>
        </w:rPr>
      </w:pPr>
      <w:r>
        <w:rPr>
          <w:rFonts w:ascii="宋体" w:hAnsi="宋体" w:hint="eastAsia"/>
          <w:b/>
          <w:bCs/>
          <w:sz w:val="24"/>
          <w:szCs w:val="24"/>
          <w:lang w:val="zh-CN"/>
        </w:rPr>
        <w:t>注：上述</w:t>
      </w:r>
      <w:r>
        <w:rPr>
          <w:rFonts w:ascii="宋体" w:hAnsi="宋体" w:hint="eastAsia"/>
          <w:b/>
          <w:sz w:val="24"/>
          <w:szCs w:val="24"/>
        </w:rPr>
        <w:t>（1）-</w:t>
      </w:r>
      <w:r>
        <w:rPr>
          <w:rFonts w:ascii="仿宋" w:eastAsia="仿宋" w:hAnsi="仿宋" w:hint="eastAsia"/>
          <w:b/>
          <w:sz w:val="24"/>
          <w:szCs w:val="24"/>
        </w:rPr>
        <w:t>（4）</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w:t>
      </w:r>
      <w:r>
        <w:rPr>
          <w:rFonts w:ascii="宋体" w:hAnsi="宋体" w:hint="eastAsia"/>
          <w:b/>
          <w:sz w:val="24"/>
          <w:szCs w:val="24"/>
        </w:rPr>
        <w:lastRenderedPageBreak/>
        <w:t>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如上述证明文件遇年检、换证，则必须提供法定年检、换证单位出具的有效证明复印件，原件一并提交。如上述“</w:t>
      </w:r>
      <w:bookmarkStart w:id="22" w:name="OLE_LINK118"/>
      <w:r>
        <w:rPr>
          <w:rFonts w:ascii="宋体" w:hAnsi="宋体" w:hint="eastAsia"/>
          <w:bCs/>
          <w:sz w:val="24"/>
          <w:szCs w:val="24"/>
          <w:lang w:val="zh-CN"/>
        </w:rPr>
        <w:t>（3）资格证明文件”第</w:t>
      </w:r>
      <w:r w:rsidR="00A9306F">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A9306F">
        <w:rPr>
          <w:rFonts w:ascii="宋体" w:hAnsi="宋体" w:hint="eastAsia"/>
          <w:bCs/>
          <w:sz w:val="24"/>
          <w:szCs w:val="24"/>
        </w:rPr>
        <w:fldChar w:fldCharType="separate"/>
      </w:r>
      <w:r>
        <w:rPr>
          <w:rFonts w:ascii="宋体" w:hAnsi="宋体" w:hint="eastAsia"/>
          <w:bCs/>
          <w:sz w:val="24"/>
          <w:szCs w:val="24"/>
          <w:lang w:val="zh-CN"/>
        </w:rPr>
        <w:t>④</w:t>
      </w:r>
      <w:r w:rsidR="00A9306F">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23" w:name="OLE_LINK19"/>
      <w:r>
        <w:rPr>
          <w:rFonts w:ascii="宋体" w:hAnsi="宋体" w:hint="eastAsia"/>
          <w:bCs/>
          <w:sz w:val="24"/>
          <w:szCs w:val="24"/>
          <w:lang w:val="zh-CN"/>
        </w:rPr>
        <w:t>不需要缴纳社会保障资金</w:t>
      </w:r>
      <w:bookmarkEnd w:id="23"/>
      <w:r>
        <w:rPr>
          <w:rFonts w:ascii="宋体" w:hAnsi="宋体" w:hint="eastAsia"/>
          <w:bCs/>
          <w:sz w:val="24"/>
          <w:szCs w:val="24"/>
          <w:lang w:val="zh-CN"/>
        </w:rPr>
        <w:t>的投标人，须在投标文件中提供相应文件证明其依法免税或不需要缴纳社会保障资金。</w:t>
      </w:r>
      <w:bookmarkEnd w:id="22"/>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4"/>
    </w:p>
    <w:p w:rsidR="000D6A41" w:rsidRDefault="00CA713F">
      <w:pPr>
        <w:spacing w:line="360" w:lineRule="auto"/>
        <w:ind w:firstLineChars="200" w:firstLine="482"/>
        <w:rPr>
          <w:rFonts w:ascii="宋体" w:hAnsi="宋体"/>
          <w:b/>
          <w:sz w:val="24"/>
          <w:szCs w:val="24"/>
        </w:rPr>
      </w:pPr>
      <w:bookmarkStart w:id="24" w:name="OLE_LINK219"/>
      <w:bookmarkStart w:id="25" w:name="OLE_LINK93"/>
      <w:r>
        <w:rPr>
          <w:rFonts w:ascii="宋体" w:hAnsi="宋体" w:hint="eastAsia"/>
          <w:b/>
          <w:sz w:val="24"/>
          <w:szCs w:val="24"/>
        </w:rPr>
        <w:t>8、</w:t>
      </w:r>
      <w:bookmarkStart w:id="26" w:name="_Toc2248"/>
      <w:bookmarkStart w:id="27" w:name="_Toc19624"/>
      <w:bookmarkStart w:id="28" w:name="_Toc520356155"/>
      <w:bookmarkStart w:id="29" w:name="_Toc515647770"/>
      <w:bookmarkStart w:id="30" w:name="_Toc23231"/>
      <w:r>
        <w:rPr>
          <w:rFonts w:ascii="宋体" w:hAnsi="宋体" w:hint="eastAsia"/>
          <w:b/>
          <w:sz w:val="24"/>
          <w:szCs w:val="24"/>
        </w:rPr>
        <w:t>投标报价</w:t>
      </w:r>
      <w:bookmarkEnd w:id="26"/>
      <w:bookmarkEnd w:id="27"/>
      <w:bookmarkEnd w:id="28"/>
      <w:bookmarkEnd w:id="29"/>
      <w:bookmarkEnd w:id="30"/>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31" w:name="OLE_LINK204"/>
      <w:r>
        <w:rPr>
          <w:rFonts w:ascii="宋体" w:hAnsi="宋体" w:hint="eastAsia"/>
          <w:bCs/>
          <w:sz w:val="24"/>
          <w:szCs w:val="24"/>
          <w:lang w:val="zh-CN"/>
        </w:rPr>
        <w:t>。</w:t>
      </w:r>
      <w:bookmarkEnd w:id="31"/>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0D6A41" w:rsidRDefault="00CA713F">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4"/>
    </w:p>
    <w:bookmarkEnd w:id="25"/>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2" w:name="OLE_LINK203"/>
      <w:bookmarkEnd w:id="32"/>
      <w:r>
        <w:rPr>
          <w:rFonts w:ascii="宋体" w:hAnsi="宋体" w:hint="eastAsia"/>
          <w:bCs/>
          <w:sz w:val="24"/>
          <w:szCs w:val="24"/>
          <w:lang w:val="zh-CN"/>
        </w:rPr>
        <w:t>所有文件、往来函件均应使用简体中文（规格、型号辅助符号例外）。</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3"/>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4" w:name="OLE_LINK120"/>
      <w:bookmarkStart w:id="35" w:name="OLE_LINK121"/>
      <w:r>
        <w:rPr>
          <w:rFonts w:ascii="宋体" w:hAnsi="宋体" w:hint="eastAsia"/>
          <w:sz w:val="24"/>
          <w:szCs w:val="28"/>
        </w:rPr>
        <w:t>如对投标文件进行了修改，</w:t>
      </w:r>
      <w:bookmarkStart w:id="36" w:name="OLE_LINK240"/>
      <w:bookmarkStart w:id="37" w:name="OLE_LINK239"/>
      <w:r>
        <w:rPr>
          <w:rFonts w:ascii="宋体" w:hAnsi="宋体" w:hint="eastAsia"/>
          <w:sz w:val="24"/>
          <w:szCs w:val="28"/>
        </w:rPr>
        <w:t>则应由投标人的法定代表人或被授权代表人在每一修改处签字</w:t>
      </w:r>
      <w:bookmarkEnd w:id="34"/>
      <w:r>
        <w:rPr>
          <w:rFonts w:ascii="宋体" w:hAnsi="宋体" w:hint="eastAsia"/>
          <w:sz w:val="24"/>
          <w:szCs w:val="28"/>
        </w:rPr>
        <w:t>并加盖投标人公章</w:t>
      </w:r>
      <w:bookmarkEnd w:id="36"/>
      <w:r>
        <w:rPr>
          <w:rFonts w:ascii="宋体" w:hAnsi="宋体" w:hint="eastAsia"/>
          <w:sz w:val="24"/>
          <w:szCs w:val="28"/>
        </w:rPr>
        <w:t>。</w:t>
      </w:r>
      <w:bookmarkStart w:id="38" w:name="OLE_LINK292"/>
      <w:bookmarkEnd w:id="35"/>
      <w:bookmarkEnd w:id="37"/>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38"/>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39" w:name="OLE_LINK271"/>
      <w:bookmarkStart w:id="40" w:name="OLE_LINK220"/>
      <w:r>
        <w:rPr>
          <w:rFonts w:ascii="宋体" w:hAnsi="宋体" w:hint="eastAsia"/>
          <w:bCs/>
          <w:sz w:val="24"/>
          <w:szCs w:val="24"/>
        </w:rPr>
        <w:t>投标文件应按照“投标文件的组成”顺序</w:t>
      </w:r>
      <w:bookmarkStart w:id="41" w:name="OLE_LINK241"/>
      <w:r>
        <w:rPr>
          <w:rFonts w:ascii="宋体" w:hAnsi="宋体" w:hint="eastAsia"/>
          <w:bCs/>
          <w:sz w:val="24"/>
          <w:szCs w:val="24"/>
          <w:lang w:val="zh-CN"/>
        </w:rPr>
        <w:t>打印或用不褪色墨水书写，装订成册，</w:t>
      </w:r>
      <w:bookmarkStart w:id="42" w:name="OLE_LINK122"/>
      <w:r>
        <w:rPr>
          <w:rFonts w:ascii="宋体" w:hAnsi="宋体" w:hint="eastAsia"/>
          <w:bCs/>
          <w:sz w:val="24"/>
          <w:szCs w:val="24"/>
        </w:rPr>
        <w:t>注明“正本”、“副本”字样</w:t>
      </w:r>
      <w:bookmarkEnd w:id="39"/>
      <w:bookmarkEnd w:id="41"/>
      <w:r>
        <w:rPr>
          <w:rFonts w:ascii="宋体" w:hAnsi="宋体" w:hint="eastAsia"/>
          <w:bCs/>
          <w:sz w:val="24"/>
          <w:szCs w:val="24"/>
          <w:lang w:val="zh-CN"/>
        </w:rPr>
        <w:t>，</w:t>
      </w:r>
      <w:bookmarkEnd w:id="42"/>
      <w:r>
        <w:rPr>
          <w:rFonts w:ascii="宋体" w:hAnsi="宋体" w:hint="eastAsia"/>
          <w:bCs/>
          <w:sz w:val="24"/>
          <w:szCs w:val="24"/>
          <w:lang w:val="zh-CN"/>
        </w:rPr>
        <w:t>由于编排混乱导致投标文件被误读或查找不到，责任由投标人承担。</w:t>
      </w:r>
      <w:bookmarkEnd w:id="40"/>
    </w:p>
    <w:p w:rsidR="000D6A41" w:rsidRDefault="00CA713F">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3" w:name="OLE_LINK123"/>
      <w:r>
        <w:rPr>
          <w:rFonts w:ascii="宋体" w:hAnsi="宋体" w:hint="eastAsia"/>
          <w:bCs/>
          <w:sz w:val="24"/>
          <w:szCs w:val="24"/>
          <w:lang w:val="zh-CN"/>
        </w:rPr>
        <w:t>投标人应该将投标文件密封，同时注明投标人名称。</w:t>
      </w:r>
      <w:bookmarkEnd w:id="43"/>
    </w:p>
    <w:p w:rsidR="000D6A41" w:rsidRDefault="00CA713F">
      <w:pPr>
        <w:spacing w:line="360" w:lineRule="auto"/>
        <w:ind w:firstLineChars="200" w:firstLine="482"/>
        <w:rPr>
          <w:rFonts w:ascii="宋体" w:hAnsi="宋体"/>
          <w:b/>
          <w:sz w:val="24"/>
          <w:szCs w:val="24"/>
        </w:rPr>
      </w:pPr>
      <w:bookmarkStart w:id="44" w:name="OLE_LINK94"/>
      <w:r>
        <w:rPr>
          <w:rFonts w:ascii="宋体" w:hAnsi="宋体" w:hint="eastAsia"/>
          <w:b/>
          <w:sz w:val="24"/>
          <w:szCs w:val="24"/>
        </w:rPr>
        <w:t>10、投标文件的真实性</w:t>
      </w:r>
    </w:p>
    <w:p w:rsidR="000D6A41" w:rsidRDefault="00CA713F">
      <w:pPr>
        <w:spacing w:line="360" w:lineRule="auto"/>
        <w:ind w:firstLineChars="200" w:firstLine="480"/>
        <w:rPr>
          <w:rFonts w:ascii="宋体" w:hAnsi="宋体"/>
          <w:sz w:val="24"/>
          <w:szCs w:val="28"/>
        </w:rPr>
      </w:pPr>
      <w:r>
        <w:rPr>
          <w:rFonts w:ascii="宋体" w:hAnsi="宋体" w:hint="eastAsia"/>
          <w:sz w:val="24"/>
          <w:szCs w:val="28"/>
        </w:rPr>
        <w:t>10.1 投标人（含中标投标人）应对其投标文件中提供的所有材料的真实性负责。</w:t>
      </w:r>
    </w:p>
    <w:p w:rsidR="000D6A41" w:rsidRDefault="00CA713F">
      <w:pPr>
        <w:spacing w:line="360" w:lineRule="auto"/>
        <w:ind w:firstLineChars="200" w:firstLine="480"/>
        <w:rPr>
          <w:rFonts w:ascii="宋体" w:hAnsi="宋体"/>
          <w:sz w:val="24"/>
          <w:szCs w:val="28"/>
        </w:rPr>
      </w:pPr>
      <w:r>
        <w:rPr>
          <w:rFonts w:ascii="宋体" w:hAnsi="宋体" w:hint="eastAsia"/>
          <w:sz w:val="24"/>
          <w:szCs w:val="28"/>
        </w:rPr>
        <w:lastRenderedPageBreak/>
        <w:t>10.2 如</w:t>
      </w:r>
      <w:bookmarkStart w:id="45" w:name="OLE_LINK45"/>
      <w:r>
        <w:rPr>
          <w:rFonts w:ascii="宋体" w:hAnsi="宋体" w:hint="eastAsia"/>
          <w:sz w:val="24"/>
          <w:szCs w:val="28"/>
        </w:rPr>
        <w:t>采购人、</w:t>
      </w:r>
      <w:bookmarkEnd w:id="45"/>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0D6A41" w:rsidRDefault="00CA713F">
      <w:pPr>
        <w:spacing w:line="360" w:lineRule="auto"/>
        <w:ind w:firstLineChars="200" w:firstLine="482"/>
        <w:rPr>
          <w:rFonts w:ascii="宋体" w:hAnsi="宋体"/>
          <w:b/>
          <w:sz w:val="24"/>
          <w:szCs w:val="24"/>
        </w:rPr>
      </w:pPr>
      <w:bookmarkStart w:id="46" w:name="OLE_LINK124"/>
      <w:r>
        <w:rPr>
          <w:rFonts w:ascii="宋体" w:hAnsi="宋体" w:hint="eastAsia"/>
          <w:b/>
          <w:sz w:val="24"/>
          <w:szCs w:val="24"/>
        </w:rPr>
        <w:t>11、投标文件的递交</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4"/>
    </w:p>
    <w:bookmarkEnd w:id="46"/>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0D6A41" w:rsidRDefault="00CA713F">
      <w:pPr>
        <w:spacing w:line="360" w:lineRule="auto"/>
        <w:ind w:firstLineChars="200" w:firstLine="482"/>
        <w:rPr>
          <w:rFonts w:ascii="宋体" w:hAnsi="宋体"/>
          <w:b/>
          <w:sz w:val="24"/>
          <w:szCs w:val="24"/>
        </w:rPr>
      </w:pPr>
      <w:bookmarkStart w:id="47" w:name="OLE_LINK125"/>
      <w:r>
        <w:rPr>
          <w:rFonts w:ascii="宋体" w:hAnsi="宋体" w:hint="eastAsia"/>
          <w:b/>
          <w:sz w:val="24"/>
          <w:szCs w:val="24"/>
        </w:rPr>
        <w:t>15、投标文件的</w:t>
      </w:r>
      <w:bookmarkStart w:id="48" w:name="OLE_LINK260"/>
      <w:bookmarkStart w:id="49" w:name="OLE_LINK273"/>
      <w:r>
        <w:rPr>
          <w:rFonts w:ascii="宋体" w:hAnsi="宋体" w:hint="eastAsia"/>
          <w:b/>
          <w:sz w:val="24"/>
          <w:szCs w:val="24"/>
        </w:rPr>
        <w:t>补充、修改或者撤回</w:t>
      </w:r>
      <w:bookmarkEnd w:id="48"/>
    </w:p>
    <w:p w:rsidR="000D6A41" w:rsidRDefault="00CA713F">
      <w:pPr>
        <w:spacing w:line="360" w:lineRule="auto"/>
        <w:ind w:firstLineChars="200" w:firstLine="480"/>
        <w:rPr>
          <w:rFonts w:ascii="宋体" w:hAnsi="宋体"/>
          <w:bCs/>
          <w:sz w:val="24"/>
          <w:szCs w:val="24"/>
          <w:lang w:val="zh-CN"/>
        </w:rPr>
      </w:pPr>
      <w:bookmarkStart w:id="50"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51" w:name="OLE_LINK294"/>
      <w:r>
        <w:rPr>
          <w:rFonts w:ascii="宋体" w:hAnsi="宋体" w:hint="eastAsia"/>
          <w:bCs/>
          <w:sz w:val="24"/>
          <w:szCs w:val="24"/>
          <w:lang w:val="zh-CN"/>
        </w:rPr>
        <w:t>采购人或者</w:t>
      </w:r>
      <w:bookmarkEnd w:id="51"/>
      <w:r>
        <w:rPr>
          <w:rFonts w:ascii="宋体" w:hAnsi="宋体" w:hint="eastAsia"/>
          <w:bCs/>
          <w:sz w:val="24"/>
          <w:szCs w:val="24"/>
          <w:lang w:val="zh-CN"/>
        </w:rPr>
        <w:t>采购机构。补充、修改的内容应当按照招标文件要求签署、盖章、密封后，并作为投标文件的组成部分。</w:t>
      </w:r>
      <w:bookmarkEnd w:id="47"/>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49"/>
      <w:bookmarkEnd w:id="50"/>
      <w:r>
        <w:rPr>
          <w:rFonts w:ascii="宋体" w:hAnsi="宋体" w:hint="eastAsia"/>
          <w:bCs/>
          <w:sz w:val="24"/>
          <w:szCs w:val="24"/>
        </w:rPr>
        <w:t>在投标截止时间之后，采购人、采购机构、评标委员会不接受投标人主动对其投标文件做任何补充、修改。</w:t>
      </w:r>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0D6A41" w:rsidRDefault="00CA713F">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0D6A41" w:rsidRDefault="00CA713F">
      <w:pPr>
        <w:numPr>
          <w:ilvl w:val="0"/>
          <w:numId w:val="17"/>
        </w:numPr>
        <w:tabs>
          <w:tab w:val="clear" w:pos="0"/>
          <w:tab w:val="left" w:pos="425"/>
        </w:tabs>
        <w:spacing w:line="360" w:lineRule="auto"/>
        <w:rPr>
          <w:rFonts w:ascii="宋体" w:hAnsi="宋体"/>
          <w:bCs/>
          <w:sz w:val="24"/>
          <w:szCs w:val="24"/>
          <w:lang w:val="zh-CN"/>
        </w:rPr>
      </w:pPr>
      <w:bookmarkStart w:id="52" w:name="OLE_LINK126"/>
      <w:r>
        <w:rPr>
          <w:rFonts w:ascii="宋体" w:hAnsi="宋体" w:cs="宋体" w:hint="eastAsia"/>
          <w:sz w:val="24"/>
          <w:szCs w:val="24"/>
        </w:rPr>
        <w:t>未按照招标文件的规定提交投标保证金的或未按要求换取往来款单据的；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w:t>
      </w:r>
      <w:bookmarkStart w:id="53" w:name="OLE_LINK274"/>
      <w:r>
        <w:rPr>
          <w:rFonts w:ascii="宋体" w:hAnsi="宋体" w:cs="宋体" w:hint="eastAsia"/>
          <w:sz w:val="24"/>
          <w:szCs w:val="24"/>
        </w:rPr>
        <w:t>分项、分包</w:t>
      </w:r>
      <w:bookmarkEnd w:id="53"/>
      <w:r>
        <w:rPr>
          <w:rFonts w:ascii="宋体" w:hAnsi="宋体" w:cs="宋体" w:hint="eastAsia"/>
          <w:sz w:val="24"/>
          <w:szCs w:val="24"/>
        </w:rPr>
        <w:t>最高限价的</w:t>
      </w:r>
      <w:r>
        <w:rPr>
          <w:rFonts w:ascii="宋体" w:hAnsi="宋体" w:hint="eastAsia"/>
          <w:bCs/>
          <w:sz w:val="24"/>
          <w:szCs w:val="24"/>
          <w:lang w:val="zh-CN"/>
        </w:rPr>
        <w:t>；</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4" w:name="OLE_LINK137"/>
      <w:r>
        <w:rPr>
          <w:rFonts w:ascii="宋体" w:hAnsi="宋体" w:cs="宋体" w:hint="eastAsia"/>
          <w:sz w:val="24"/>
          <w:szCs w:val="24"/>
          <w:lang w:val="zh-CN"/>
        </w:rPr>
        <w:t>（含虚假承诺）</w:t>
      </w:r>
      <w:bookmarkEnd w:id="54"/>
      <w:r>
        <w:rPr>
          <w:rFonts w:ascii="宋体" w:hAnsi="宋体" w:hint="eastAsia"/>
          <w:bCs/>
          <w:sz w:val="24"/>
          <w:szCs w:val="24"/>
          <w:lang w:val="zh-CN"/>
        </w:rPr>
        <w:t>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2"/>
    </w:p>
    <w:p w:rsidR="000D6A41" w:rsidRDefault="00CA713F">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0D6A41" w:rsidRDefault="00CA713F">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18、开标</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5"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5"/>
    <w:p w:rsidR="000D6A41" w:rsidRDefault="00CA713F">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56"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6"/>
      <w:r>
        <w:rPr>
          <w:rFonts w:ascii="宋体" w:hAnsi="宋体" w:hint="eastAsia"/>
          <w:bCs/>
          <w:sz w:val="24"/>
          <w:szCs w:val="24"/>
          <w:lang w:val="zh-CN"/>
        </w:rPr>
        <w:t>投标人未参加开标的，视同认可开标结果。</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57" w:name="OLE_LINK131"/>
      <w:bookmarkStart w:id="58"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59" w:name="OLE_LINK176"/>
      <w:bookmarkEnd w:id="57"/>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8"/>
      <w:bookmarkEnd w:id="59"/>
      <w:r>
        <w:rPr>
          <w:rFonts w:ascii="宋体" w:hAnsi="宋体" w:hint="eastAsia"/>
          <w:bCs/>
          <w:sz w:val="24"/>
          <w:szCs w:val="24"/>
          <w:lang w:val="zh-CN"/>
        </w:rPr>
        <w:t>。</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lastRenderedPageBreak/>
        <w:t>19、资格性审查</w:t>
      </w:r>
    </w:p>
    <w:p w:rsidR="000D6A41" w:rsidRDefault="00CA713F">
      <w:pPr>
        <w:spacing w:line="360" w:lineRule="auto"/>
        <w:ind w:firstLineChars="200" w:firstLine="480"/>
        <w:rPr>
          <w:rFonts w:ascii="宋体" w:hAnsi="宋体" w:cs="宋体"/>
          <w:sz w:val="24"/>
          <w:szCs w:val="24"/>
        </w:rPr>
      </w:pPr>
      <w:r>
        <w:rPr>
          <w:rFonts w:ascii="宋体" w:hAnsi="宋体" w:hint="eastAsia"/>
          <w:bCs/>
          <w:sz w:val="24"/>
          <w:szCs w:val="24"/>
        </w:rPr>
        <w:t>19.1 开标结束后，</w:t>
      </w:r>
      <w:r>
        <w:rPr>
          <w:rFonts w:ascii="宋体" w:hAnsi="宋体" w:cs="宋体" w:hint="eastAsia"/>
          <w:sz w:val="24"/>
          <w:szCs w:val="24"/>
        </w:rPr>
        <w:t>采购人现场依法对投标人的资格进行审查。</w:t>
      </w:r>
    </w:p>
    <w:p w:rsidR="000D6A41" w:rsidRDefault="00CA713F">
      <w:pPr>
        <w:spacing w:line="360" w:lineRule="auto"/>
        <w:ind w:firstLineChars="200" w:firstLine="482"/>
        <w:rPr>
          <w:rFonts w:ascii="宋体" w:hAnsi="宋体" w:cs="宋体"/>
          <w:b/>
          <w:bCs/>
          <w:sz w:val="24"/>
          <w:szCs w:val="24"/>
        </w:rPr>
      </w:pPr>
      <w:r>
        <w:rPr>
          <w:rFonts w:ascii="宋体" w:hAnsi="宋体" w:cs="宋体" w:hint="eastAsia"/>
          <w:b/>
          <w:bCs/>
          <w:sz w:val="24"/>
          <w:szCs w:val="24"/>
        </w:rPr>
        <w:t>19.2 对于</w:t>
      </w:r>
      <w:r>
        <w:rPr>
          <w:rFonts w:ascii="宋体" w:hAnsi="宋体" w:hint="eastAsia"/>
          <w:b/>
          <w:bCs/>
          <w:sz w:val="24"/>
        </w:rPr>
        <w:t>投标人</w:t>
      </w:r>
      <w:r>
        <w:rPr>
          <w:rFonts w:ascii="宋体" w:hAnsi="宋体" w:cs="宋体" w:hint="eastAsia"/>
          <w:b/>
          <w:bCs/>
          <w:sz w:val="24"/>
          <w:szCs w:val="24"/>
        </w:rPr>
        <w:t>资格审查包括两部分内容：</w:t>
      </w:r>
    </w:p>
    <w:p w:rsidR="000D6A41" w:rsidRDefault="00CA713F">
      <w:pPr>
        <w:spacing w:line="360" w:lineRule="auto"/>
        <w:ind w:firstLineChars="200" w:firstLine="480"/>
        <w:rPr>
          <w:rFonts w:ascii="宋体" w:hAnsi="宋体" w:cs="宋体"/>
          <w:sz w:val="24"/>
          <w:szCs w:val="24"/>
        </w:rPr>
      </w:pPr>
      <w:bookmarkStart w:id="60" w:name="OLE_LINK257"/>
      <w:bookmarkStart w:id="61" w:name="OLE_LINK261"/>
      <w:r>
        <w:rPr>
          <w:rFonts w:ascii="宋体" w:hAnsi="宋体" w:cs="宋体" w:hint="eastAsia"/>
          <w:sz w:val="24"/>
          <w:szCs w:val="24"/>
        </w:rPr>
        <w:t xml:space="preserve">19.2.1 </w:t>
      </w:r>
      <w:bookmarkEnd w:id="60"/>
      <w:r>
        <w:rPr>
          <w:rFonts w:ascii="宋体" w:hAnsi="宋体" w:cs="宋体" w:hint="eastAsia"/>
          <w:sz w:val="24"/>
          <w:szCs w:val="24"/>
        </w:rPr>
        <w:t>按照本须知“7.1 投标人投标文件的组成”中“（3）资格证明文件”的要求依法对投标人的资格进行审查。</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政府采购严重违法失信行为记录名单，或在“中国政府采购网”网站（www.ccgp.gov.cn）被列入政府采购严重违法失信行为记录名单。</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61"/>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20、评标。</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0D6A41" w:rsidRDefault="00CA713F">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20.3</w:t>
      </w:r>
      <w:bookmarkStart w:id="62" w:name="OLE_LINK132"/>
      <w:r>
        <w:rPr>
          <w:rFonts w:ascii="宋体" w:hAnsi="宋体" w:hint="eastAsia"/>
          <w:b/>
          <w:sz w:val="24"/>
          <w:szCs w:val="24"/>
        </w:rPr>
        <w:t xml:space="preserve"> 澄清有关问题。</w:t>
      </w:r>
      <w:bookmarkEnd w:id="6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3" w:name="OLE_LINK26"/>
      <w:r>
        <w:rPr>
          <w:rFonts w:ascii="宋体" w:hAnsi="宋体" w:cs="宋体" w:hint="eastAsia"/>
          <w:sz w:val="24"/>
          <w:szCs w:val="24"/>
        </w:rPr>
        <w:t>投标人的澄清、说明或者补正应当采用书面形式，并加盖公章，或者由法定代表人或其授权的代表签字</w:t>
      </w:r>
      <w:bookmarkEnd w:id="63"/>
      <w:r>
        <w:rPr>
          <w:rFonts w:ascii="宋体" w:hAnsi="宋体" w:cs="宋体" w:hint="eastAsia"/>
          <w:sz w:val="24"/>
          <w:szCs w:val="24"/>
        </w:rPr>
        <w:t>。投标人的澄清、说明或者补正不得超出投标文件的范围或者改变投标文件的实质性内容。</w:t>
      </w:r>
      <w:bookmarkStart w:id="6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4"/>
    </w:p>
    <w:p w:rsidR="000D6A41" w:rsidRDefault="00CA713F">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0D6A41" w:rsidRDefault="00CA713F">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0D6A41" w:rsidRDefault="00CA713F">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5" w:name="OLE_LINK133"/>
      <w:r>
        <w:rPr>
          <w:rFonts w:ascii="宋体" w:hAnsi="宋体" w:hint="eastAsia"/>
          <w:b/>
          <w:sz w:val="24"/>
        </w:rPr>
        <w:t>评标方法和标准</w:t>
      </w:r>
      <w:r>
        <w:rPr>
          <w:rFonts w:ascii="宋体" w:hAnsi="宋体" w:hint="eastAsia"/>
          <w:bCs/>
          <w:sz w:val="24"/>
        </w:rPr>
        <w:t>。</w:t>
      </w:r>
      <w:bookmarkEnd w:id="65"/>
      <w:r>
        <w:rPr>
          <w:rFonts w:ascii="宋体" w:hAnsi="宋体" w:hint="eastAsia"/>
          <w:bCs/>
          <w:sz w:val="24"/>
        </w:rPr>
        <w:t>本次招标采用最低评标价法。</w:t>
      </w:r>
    </w:p>
    <w:p w:rsidR="000D6A41" w:rsidRDefault="00CA713F">
      <w:pPr>
        <w:numPr>
          <w:ilvl w:val="0"/>
          <w:numId w:val="19"/>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w:t>
      </w:r>
      <w:r>
        <w:rPr>
          <w:rFonts w:ascii="宋体" w:hAnsi="宋体" w:hint="eastAsia"/>
          <w:bCs/>
          <w:sz w:val="24"/>
        </w:rPr>
        <w:lastRenderedPageBreak/>
        <w:t>相等的前提下（即质量和服务均能满足招标文件实质性响应要求），按投标报价由低到高顺序排列，推荐三名中标候选人。</w:t>
      </w:r>
    </w:p>
    <w:p w:rsidR="000D6A41" w:rsidRDefault="00CA713F">
      <w:pPr>
        <w:tabs>
          <w:tab w:val="left" w:pos="945"/>
        </w:tabs>
        <w:spacing w:line="360" w:lineRule="auto"/>
        <w:ind w:left="420"/>
        <w:rPr>
          <w:rFonts w:ascii="宋体" w:hAnsi="宋体"/>
          <w:bCs/>
          <w:sz w:val="24"/>
        </w:rPr>
      </w:pPr>
      <w:bookmarkStart w:id="66" w:name="OLE_LINK134"/>
      <w:r>
        <w:rPr>
          <w:rFonts w:ascii="宋体" w:hAnsi="宋体" w:hint="eastAsia"/>
          <w:bCs/>
          <w:sz w:val="24"/>
        </w:rPr>
        <w:t xml:space="preserve">     若投标报价相同的，则抽签决定顺序排列。</w:t>
      </w:r>
    </w:p>
    <w:p w:rsidR="000D6A41" w:rsidRDefault="00CA713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D6A41" w:rsidRDefault="00CA713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6"/>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 xml:space="preserve">.7 </w:t>
      </w:r>
      <w:r>
        <w:rPr>
          <w:rFonts w:ascii="宋体" w:hAnsi="宋体" w:hint="eastAsia"/>
          <w:bCs/>
          <w:sz w:val="24"/>
          <w:szCs w:val="24"/>
          <w:lang w:val="zh-CN"/>
        </w:rPr>
        <w:t>评标委员会根据评审结果，完成评审报告的制作。</w:t>
      </w:r>
    </w:p>
    <w:p w:rsidR="000D6A41" w:rsidRDefault="00CA713F">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21、定标</w:t>
      </w:r>
    </w:p>
    <w:p w:rsidR="000D6A41" w:rsidRDefault="00CA713F">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0D6A41" w:rsidRDefault="00CA713F">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0D6A41" w:rsidRDefault="00CA713F">
      <w:pPr>
        <w:numPr>
          <w:ilvl w:val="0"/>
          <w:numId w:val="21"/>
        </w:numPr>
        <w:spacing w:line="360" w:lineRule="auto"/>
        <w:rPr>
          <w:bCs/>
          <w:sz w:val="24"/>
        </w:rPr>
      </w:pPr>
      <w:r>
        <w:rPr>
          <w:rFonts w:hAnsi="宋体"/>
          <w:bCs/>
          <w:sz w:val="24"/>
        </w:rPr>
        <w:t>招标文件存在不合理条款或者招标程序不符合规定的，采购人、采购代理机构改正后依法重新招标；</w:t>
      </w:r>
    </w:p>
    <w:p w:rsidR="000D6A41" w:rsidRDefault="00CA713F">
      <w:pPr>
        <w:numPr>
          <w:ilvl w:val="0"/>
          <w:numId w:val="21"/>
        </w:numPr>
        <w:spacing w:line="360" w:lineRule="auto"/>
        <w:rPr>
          <w:bCs/>
          <w:sz w:val="24"/>
          <w:lang w:val="zh-CN"/>
        </w:rPr>
      </w:pPr>
      <w:r>
        <w:rPr>
          <w:rFonts w:hAnsi="宋体"/>
          <w:bCs/>
          <w:sz w:val="24"/>
        </w:rPr>
        <w:t>招标文件没有不合理条款、招标程序符合规定，由采购人决定是否需要采用其他采购方式采购的。</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23、废标的确认</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0D6A41" w:rsidRDefault="00CA713F">
      <w:pPr>
        <w:spacing w:line="360" w:lineRule="auto"/>
        <w:ind w:leftChars="200" w:left="420"/>
        <w:rPr>
          <w:rFonts w:ascii="宋体" w:hAnsi="宋体"/>
          <w:b/>
          <w:sz w:val="24"/>
          <w:szCs w:val="24"/>
        </w:rPr>
      </w:pPr>
      <w:r>
        <w:rPr>
          <w:rFonts w:ascii="宋体" w:hAnsi="宋体" w:hint="eastAsia"/>
          <w:b/>
          <w:sz w:val="24"/>
          <w:szCs w:val="24"/>
        </w:rPr>
        <w:t>六、签订合同</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25、签订合同</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67"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须按下表要求交纳履约保证金。</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82"/>
        <w:gridCol w:w="765"/>
        <w:gridCol w:w="2790"/>
      </w:tblGrid>
      <w:tr w:rsidR="000D6A41">
        <w:trPr>
          <w:trHeight w:val="376"/>
          <w:jc w:val="center"/>
        </w:trPr>
        <w:tc>
          <w:tcPr>
            <w:tcW w:w="1704" w:type="dxa"/>
            <w:noWrap/>
            <w:vAlign w:val="center"/>
          </w:tcPr>
          <w:p w:rsidR="000D6A41" w:rsidRDefault="00CA713F">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0D6A41" w:rsidRDefault="00CA713F">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0D6A41" w:rsidRDefault="00CA713F">
            <w:pPr>
              <w:spacing w:line="360" w:lineRule="auto"/>
              <w:jc w:val="center"/>
              <w:rPr>
                <w:rFonts w:ascii="宋体" w:hAnsi="宋体"/>
                <w:bCs/>
                <w:sz w:val="24"/>
                <w:szCs w:val="24"/>
                <w:lang w:val="zh-CN"/>
              </w:rPr>
            </w:pPr>
            <w:r>
              <w:rPr>
                <w:rFonts w:ascii="宋体" w:hAnsi="宋体" w:hint="eastAsia"/>
                <w:bCs/>
                <w:sz w:val="24"/>
                <w:szCs w:val="24"/>
                <w:lang w:val="zh-CN"/>
              </w:rPr>
              <w:t>交纳</w:t>
            </w:r>
          </w:p>
          <w:p w:rsidR="000D6A41" w:rsidRDefault="00CA713F">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0D6A41" w:rsidRDefault="00CA713F">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0D6A41">
        <w:trPr>
          <w:trHeight w:val="529"/>
          <w:jc w:val="center"/>
        </w:trPr>
        <w:tc>
          <w:tcPr>
            <w:tcW w:w="1704" w:type="dxa"/>
            <w:noWrap/>
            <w:vAlign w:val="center"/>
          </w:tcPr>
          <w:p w:rsidR="000D6A41" w:rsidRDefault="00CA713F">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0D6A41" w:rsidRDefault="00CA713F">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0D6A41" w:rsidRDefault="000D6A41">
            <w:pPr>
              <w:spacing w:line="360" w:lineRule="auto"/>
              <w:jc w:val="center"/>
              <w:rPr>
                <w:rFonts w:hAnsi="宋体"/>
                <w:bCs/>
                <w:sz w:val="24"/>
                <w:szCs w:val="24"/>
                <w:lang w:val="zh-CN"/>
              </w:rPr>
            </w:pPr>
          </w:p>
        </w:tc>
        <w:tc>
          <w:tcPr>
            <w:tcW w:w="2790" w:type="dxa"/>
            <w:vMerge/>
            <w:noWrap/>
            <w:vAlign w:val="center"/>
          </w:tcPr>
          <w:p w:rsidR="000D6A41" w:rsidRDefault="000D6A41">
            <w:pPr>
              <w:spacing w:line="360" w:lineRule="auto"/>
              <w:jc w:val="center"/>
              <w:rPr>
                <w:rFonts w:hAnsi="宋体"/>
                <w:bCs/>
                <w:sz w:val="24"/>
                <w:szCs w:val="24"/>
                <w:lang w:val="zh-CN"/>
              </w:rPr>
            </w:pPr>
          </w:p>
        </w:tc>
      </w:tr>
      <w:tr w:rsidR="000D6A41">
        <w:trPr>
          <w:trHeight w:val="450"/>
          <w:jc w:val="center"/>
        </w:trPr>
        <w:tc>
          <w:tcPr>
            <w:tcW w:w="1704" w:type="dxa"/>
            <w:noWrap/>
            <w:vAlign w:val="center"/>
          </w:tcPr>
          <w:p w:rsidR="000D6A41" w:rsidRDefault="00CA713F">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0D6A41" w:rsidRDefault="00CA713F">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0D6A41" w:rsidRDefault="000D6A41">
            <w:pPr>
              <w:spacing w:line="360" w:lineRule="auto"/>
              <w:jc w:val="center"/>
              <w:rPr>
                <w:rFonts w:hAnsi="宋体"/>
                <w:bCs/>
                <w:sz w:val="24"/>
                <w:szCs w:val="24"/>
                <w:lang w:val="zh-CN"/>
              </w:rPr>
            </w:pPr>
          </w:p>
        </w:tc>
        <w:tc>
          <w:tcPr>
            <w:tcW w:w="2790" w:type="dxa"/>
            <w:vMerge/>
            <w:noWrap/>
            <w:vAlign w:val="center"/>
          </w:tcPr>
          <w:p w:rsidR="000D6A41" w:rsidRDefault="000D6A41">
            <w:pPr>
              <w:spacing w:line="360" w:lineRule="auto"/>
              <w:jc w:val="center"/>
              <w:rPr>
                <w:rFonts w:hAnsi="宋体"/>
                <w:bCs/>
                <w:sz w:val="24"/>
                <w:szCs w:val="24"/>
                <w:lang w:val="zh-CN"/>
              </w:rPr>
            </w:pPr>
          </w:p>
        </w:tc>
      </w:tr>
    </w:tbl>
    <w:bookmarkEnd w:id="67"/>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23.5 履约保证金</w:t>
      </w:r>
      <w:r>
        <w:rPr>
          <w:rFonts w:ascii="宋体" w:hAnsi="宋体" w:cs="宋体" w:hint="eastAsia"/>
          <w:kern w:val="0"/>
          <w:sz w:val="24"/>
        </w:rPr>
        <w:t>于到设备到货验收合格后的</w:t>
      </w:r>
      <w:r>
        <w:rPr>
          <w:rFonts w:ascii="宋体" w:hAnsi="宋体" w:hint="eastAsia"/>
          <w:sz w:val="24"/>
        </w:rPr>
        <w:t>三十个工作日内无息退还。</w:t>
      </w:r>
    </w:p>
    <w:p w:rsidR="000D6A41" w:rsidRDefault="00CA713F">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25.6</w:t>
      </w:r>
      <w:r>
        <w:rPr>
          <w:rFonts w:ascii="宋体" w:hAnsi="宋体" w:hint="eastAsia"/>
          <w:bCs/>
          <w:sz w:val="24"/>
          <w:szCs w:val="24"/>
          <w:lang w:val="zh-CN"/>
        </w:rPr>
        <w:t>中标</w:t>
      </w:r>
      <w:bookmarkStart w:id="68" w:name="OLE_LINK175"/>
      <w:r>
        <w:rPr>
          <w:rFonts w:ascii="宋体" w:hAnsi="宋体" w:hint="eastAsia"/>
          <w:bCs/>
          <w:sz w:val="24"/>
          <w:szCs w:val="24"/>
          <w:lang w:val="zh-CN"/>
        </w:rPr>
        <w:t>单位（含中标候选人）</w:t>
      </w:r>
      <w:bookmarkEnd w:id="68"/>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0D6A41" w:rsidRDefault="00CA713F">
      <w:pPr>
        <w:spacing w:line="360" w:lineRule="auto"/>
        <w:rPr>
          <w:rFonts w:ascii="宋体" w:hAnsi="宋体"/>
          <w:b/>
          <w:sz w:val="24"/>
          <w:szCs w:val="24"/>
        </w:rPr>
      </w:pPr>
      <w:r>
        <w:rPr>
          <w:rFonts w:ascii="宋体" w:hAnsi="宋体" w:hint="eastAsia"/>
          <w:b/>
          <w:sz w:val="24"/>
          <w:szCs w:val="24"/>
        </w:rPr>
        <w:t>七、投标行为及投标产品：</w:t>
      </w:r>
    </w:p>
    <w:p w:rsidR="000D6A41" w:rsidRDefault="00CA713F">
      <w:pPr>
        <w:spacing w:line="360" w:lineRule="auto"/>
        <w:ind w:firstLineChars="150" w:firstLine="360"/>
        <w:rPr>
          <w:rFonts w:ascii="宋体" w:hAnsi="宋体"/>
          <w:bCs/>
          <w:sz w:val="24"/>
          <w:szCs w:val="24"/>
        </w:rPr>
      </w:pPr>
      <w:r>
        <w:rPr>
          <w:rFonts w:ascii="宋体" w:hAnsi="宋体" w:hint="eastAsia"/>
          <w:bCs/>
          <w:sz w:val="24"/>
          <w:szCs w:val="24"/>
        </w:rPr>
        <w:lastRenderedPageBreak/>
        <w:t>26、投标行为及投标产品：</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0D6A41" w:rsidRDefault="00CA713F">
      <w:pPr>
        <w:numPr>
          <w:ilvl w:val="0"/>
          <w:numId w:val="23"/>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0D6A41" w:rsidRDefault="00CA713F">
      <w:pPr>
        <w:spacing w:line="360" w:lineRule="auto"/>
        <w:ind w:firstLineChars="200" w:firstLine="482"/>
        <w:rPr>
          <w:rFonts w:ascii="宋体" w:hAnsi="宋体"/>
          <w:b/>
          <w:sz w:val="24"/>
          <w:szCs w:val="24"/>
          <w:lang w:val="zh-CN"/>
        </w:rPr>
      </w:pPr>
      <w:bookmarkStart w:id="69" w:name="OLE_LINK184"/>
      <w:bookmarkStart w:id="70" w:name="OLE_LINK229"/>
      <w:r>
        <w:rPr>
          <w:rFonts w:ascii="宋体" w:hAnsi="宋体" w:hint="eastAsia"/>
          <w:b/>
          <w:sz w:val="24"/>
          <w:szCs w:val="24"/>
          <w:lang w:val="zh-CN"/>
        </w:rPr>
        <w:t>八、验收</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69"/>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0D6A41" w:rsidRDefault="00CA713F">
      <w:pPr>
        <w:spacing w:line="360" w:lineRule="auto"/>
        <w:ind w:firstLine="420"/>
        <w:rPr>
          <w:rFonts w:ascii="宋体" w:hAnsi="宋体"/>
          <w:bCs/>
          <w:sz w:val="24"/>
          <w:szCs w:val="24"/>
        </w:rPr>
      </w:pPr>
      <w:bookmarkStart w:id="71" w:name="OLE_LINK100"/>
      <w:bookmarkStart w:id="72" w:name="OLE_LINK188"/>
      <w:r>
        <w:rPr>
          <w:rFonts w:ascii="宋体" w:hAnsi="宋体" w:hint="eastAsia"/>
          <w:bCs/>
          <w:sz w:val="24"/>
          <w:szCs w:val="24"/>
        </w:rPr>
        <w:t>28、询问</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73"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73"/>
    </w:p>
    <w:bookmarkEnd w:id="70"/>
    <w:bookmarkEnd w:id="71"/>
    <w:bookmarkEnd w:id="72"/>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29</w:t>
      </w:r>
      <w:r>
        <w:rPr>
          <w:rFonts w:ascii="宋体" w:hAnsi="宋体" w:hint="eastAsia"/>
          <w:bCs/>
          <w:sz w:val="24"/>
          <w:szCs w:val="24"/>
          <w:lang w:val="zh-CN"/>
        </w:rPr>
        <w:t>、质疑</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0D6A41" w:rsidRDefault="00CA713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0D6A41" w:rsidRDefault="00CA713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0D6A41" w:rsidRDefault="00CA713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w:t>
      </w:r>
      <w:r>
        <w:rPr>
          <w:rFonts w:ascii="宋体" w:hAnsi="宋体" w:hint="eastAsia"/>
          <w:bCs/>
          <w:sz w:val="24"/>
          <w:szCs w:val="24"/>
          <w:lang w:val="zh-CN"/>
        </w:rPr>
        <w:lastRenderedPageBreak/>
        <w:t>该质疑人进行相应的处罚。</w:t>
      </w:r>
    </w:p>
    <w:p w:rsidR="000D6A41" w:rsidRDefault="00CA713F">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投诉</w:t>
      </w:r>
      <w:r>
        <w:rPr>
          <w:rFonts w:ascii="宋体" w:hAnsi="宋体"/>
          <w:bCs/>
          <w:sz w:val="24"/>
          <w:szCs w:val="24"/>
          <w:lang w:val="zh-CN"/>
        </w:rPr>
        <w:tab/>
      </w:r>
    </w:p>
    <w:p w:rsidR="000D6A41" w:rsidRDefault="00CA713F">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Chars="0" w:firstLine="0"/>
        <w:rPr>
          <w:rFonts w:ascii="黑体" w:eastAsia="黑体" w:hAnsi="黑体"/>
          <w:sz w:val="32"/>
          <w:szCs w:val="32"/>
        </w:rPr>
      </w:pPr>
    </w:p>
    <w:p w:rsidR="000D6A41" w:rsidRDefault="000D6A41">
      <w:pPr>
        <w:pStyle w:val="afff5"/>
        <w:ind w:firstLineChars="0" w:firstLine="0"/>
      </w:pPr>
    </w:p>
    <w:p w:rsidR="000D6A41" w:rsidRDefault="000D6A41">
      <w:pPr>
        <w:pStyle w:val="afff5"/>
        <w:ind w:firstLineChars="0" w:firstLine="0"/>
      </w:pPr>
    </w:p>
    <w:p w:rsidR="000D6A41" w:rsidRDefault="000D6A41">
      <w:pPr>
        <w:pStyle w:val="afff5"/>
        <w:ind w:firstLineChars="0" w:firstLine="0"/>
      </w:pPr>
    </w:p>
    <w:p w:rsidR="000D6A41" w:rsidRDefault="00CA713F">
      <w:pPr>
        <w:spacing w:line="360" w:lineRule="auto"/>
        <w:jc w:val="center"/>
        <w:rPr>
          <w:rFonts w:ascii="黑体" w:eastAsia="黑体" w:hAnsi="黑体"/>
          <w:sz w:val="28"/>
        </w:rPr>
      </w:pPr>
      <w:bookmarkStart w:id="74" w:name="_Toc372018970"/>
      <w:bookmarkStart w:id="75" w:name="_Toc15017"/>
      <w:bookmarkStart w:id="76" w:name="_Toc376165139"/>
      <w:bookmarkStart w:id="77" w:name="_Toc374078452"/>
      <w:bookmarkStart w:id="78" w:name="_Toc26921"/>
      <w:bookmarkStart w:id="79" w:name="_Toc24341"/>
      <w:bookmarkStart w:id="80" w:name="_Toc372018550"/>
      <w:r>
        <w:rPr>
          <w:rFonts w:ascii="黑体" w:eastAsia="黑体" w:hAnsi="黑体" w:hint="eastAsia"/>
          <w:sz w:val="28"/>
        </w:rPr>
        <w:lastRenderedPageBreak/>
        <w:t>第三章 项目技术要求和有关说明</w:t>
      </w:r>
    </w:p>
    <w:p w:rsidR="000D6A41" w:rsidRDefault="000D6A41">
      <w:pPr>
        <w:spacing w:line="360" w:lineRule="auto"/>
        <w:jc w:val="left"/>
        <w:rPr>
          <w:rFonts w:ascii="黑体" w:eastAsia="黑体" w:hAnsi="黑体"/>
          <w:sz w:val="24"/>
          <w:szCs w:val="24"/>
        </w:rPr>
      </w:pPr>
    </w:p>
    <w:p w:rsidR="000D6A41" w:rsidRDefault="00CA713F">
      <w:pPr>
        <w:spacing w:line="360" w:lineRule="auto"/>
        <w:rPr>
          <w:rFonts w:ascii="宋体" w:hAnsi="宋体"/>
          <w:b/>
          <w:sz w:val="24"/>
          <w:szCs w:val="24"/>
          <w:lang w:val="zh-CN"/>
        </w:rPr>
      </w:pPr>
      <w:r>
        <w:rPr>
          <w:rFonts w:ascii="宋体" w:hAnsi="宋体" w:hint="eastAsia"/>
          <w:b/>
          <w:sz w:val="24"/>
          <w:szCs w:val="24"/>
          <w:lang w:val="zh-CN"/>
        </w:rPr>
        <w:t>一、</w:t>
      </w:r>
      <w:r>
        <w:rPr>
          <w:rFonts w:ascii="宋体" w:hAnsi="宋体" w:hint="eastAsia"/>
          <w:b/>
          <w:sz w:val="24"/>
          <w:szCs w:val="24"/>
        </w:rPr>
        <w:t>项目概述</w:t>
      </w:r>
      <w:r>
        <w:rPr>
          <w:rFonts w:ascii="宋体" w:hAnsi="宋体" w:hint="eastAsia"/>
          <w:b/>
          <w:sz w:val="24"/>
          <w:szCs w:val="24"/>
          <w:lang w:val="zh-CN"/>
        </w:rPr>
        <w:t>：</w:t>
      </w:r>
    </w:p>
    <w:p w:rsidR="000D6A41" w:rsidRDefault="00CA713F">
      <w:pPr>
        <w:tabs>
          <w:tab w:val="left" w:pos="945"/>
        </w:tabs>
        <w:spacing w:line="360" w:lineRule="auto"/>
        <w:ind w:left="482" w:firstLineChars="200" w:firstLine="480"/>
        <w:jc w:val="left"/>
        <w:rPr>
          <w:rFonts w:ascii="宋体" w:hAnsi="宋体"/>
          <w:sz w:val="24"/>
          <w:szCs w:val="24"/>
        </w:rPr>
      </w:pPr>
      <w:r>
        <w:rPr>
          <w:rFonts w:ascii="宋体" w:hAnsi="宋体" w:hint="eastAsia"/>
          <w:sz w:val="24"/>
          <w:szCs w:val="24"/>
        </w:rPr>
        <w:t>本次招标是由宜兴市公用环保集团有限公司供应的自行组织招标的工程所用的罗茨鼓风机。投标人须提供满足以下要求的服务，不得有负偏离：</w:t>
      </w:r>
    </w:p>
    <w:p w:rsidR="000D6A41" w:rsidRDefault="00CA713F">
      <w:pPr>
        <w:widowControl/>
        <w:spacing w:line="276" w:lineRule="auto"/>
        <w:jc w:val="left"/>
        <w:rPr>
          <w:rFonts w:ascii="宋体" w:hAnsi="宋体" w:cs="宋体"/>
          <w:b/>
          <w:sz w:val="24"/>
        </w:rPr>
      </w:pPr>
      <w:r>
        <w:rPr>
          <w:rFonts w:ascii="宋体" w:hAnsi="宋体" w:hint="eastAsia"/>
          <w:bCs/>
          <w:sz w:val="24"/>
          <w:szCs w:val="24"/>
          <w:lang w:val="zh-CN"/>
        </w:rPr>
        <w:t>二、</w:t>
      </w:r>
      <w:r>
        <w:rPr>
          <w:rFonts w:ascii="宋体" w:hAnsi="宋体" w:hint="eastAsia"/>
          <w:b/>
          <w:sz w:val="24"/>
          <w:szCs w:val="24"/>
        </w:rPr>
        <w:t xml:space="preserve">项目技术要求: </w:t>
      </w:r>
    </w:p>
    <w:p w:rsidR="000D6A41" w:rsidRDefault="00CA713F">
      <w:pPr>
        <w:spacing w:line="360" w:lineRule="auto"/>
        <w:rPr>
          <w:rFonts w:ascii="宋体" w:hAnsi="宋体"/>
          <w:sz w:val="24"/>
          <w:szCs w:val="24"/>
        </w:rPr>
      </w:pPr>
      <w:r>
        <w:rPr>
          <w:rFonts w:ascii="宋体" w:hAnsi="宋体" w:hint="eastAsia"/>
          <w:sz w:val="24"/>
          <w:szCs w:val="24"/>
        </w:rPr>
        <w:t>（一）本次招标项目的要求及数量详见下表。</w:t>
      </w:r>
    </w:p>
    <w:tbl>
      <w:tblPr>
        <w:tblW w:w="10050" w:type="dxa"/>
        <w:tblInd w:w="93" w:type="dxa"/>
        <w:tblLayout w:type="fixed"/>
        <w:tblLook w:val="04A0"/>
      </w:tblPr>
      <w:tblGrid>
        <w:gridCol w:w="867"/>
        <w:gridCol w:w="1563"/>
        <w:gridCol w:w="3660"/>
        <w:gridCol w:w="1080"/>
        <w:gridCol w:w="1080"/>
        <w:gridCol w:w="1800"/>
      </w:tblGrid>
      <w:tr w:rsidR="000D6A41">
        <w:trPr>
          <w:trHeight w:val="102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设计型号参数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单价最高限价（元）</w:t>
            </w:r>
          </w:p>
        </w:tc>
      </w:tr>
      <w:tr w:rsidR="000D6A41">
        <w:trPr>
          <w:trHeight w:val="102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罗茨鼓风机</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Q=2400m³/h，P=75.0kpa，N=90kw</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sz w:val="24"/>
                <w:szCs w:val="24"/>
              </w:rPr>
              <w:t>64100</w:t>
            </w:r>
          </w:p>
        </w:tc>
      </w:tr>
    </w:tbl>
    <w:p w:rsidR="000D6A41" w:rsidRDefault="00CA713F">
      <w:pPr>
        <w:pStyle w:val="Normal100"/>
        <w:widowControl/>
        <w:spacing w:before="240" w:after="200"/>
        <w:rPr>
          <w:rFonts w:ascii="宋体" w:hAnsi="宋体" w:cs="宋体"/>
          <w:kern w:val="2"/>
          <w:sz w:val="21"/>
          <w:szCs w:val="21"/>
        </w:rPr>
      </w:pPr>
      <w:r>
        <w:rPr>
          <w:rFonts w:ascii="宋体" w:hAnsi="宋体" w:cs="宋体" w:hint="eastAsia"/>
          <w:kern w:val="2"/>
          <w:sz w:val="21"/>
          <w:szCs w:val="21"/>
        </w:rPr>
        <w:t>注：合同签订时或实际使用时数量可能会有较大变动，最终结算以实际使用数量结算，若由于采购人原因导致使用数量不足而终止合同的，不作为违约处理。投标人必须充分考虑市场原料价格变动和实际使用数量的风险，在合同供货期内，最终结算以单价为准。</w:t>
      </w:r>
    </w:p>
    <w:p w:rsidR="000D6A41" w:rsidRDefault="00CA713F">
      <w:pPr>
        <w:numPr>
          <w:ilvl w:val="0"/>
          <w:numId w:val="24"/>
        </w:numPr>
        <w:spacing w:line="360" w:lineRule="auto"/>
        <w:rPr>
          <w:rFonts w:ascii="宋体" w:hAnsi="宋体"/>
          <w:b/>
          <w:sz w:val="24"/>
          <w:szCs w:val="24"/>
        </w:rPr>
      </w:pPr>
      <w:r>
        <w:rPr>
          <w:rFonts w:ascii="宋体" w:hAnsi="宋体" w:cs="Arial" w:hint="eastAsia"/>
          <w:b/>
          <w:bCs/>
          <w:sz w:val="24"/>
          <w:szCs w:val="24"/>
        </w:rPr>
        <w:t>罗茨鼓风机品牌要求：</w:t>
      </w:r>
      <w:r>
        <w:rPr>
          <w:rFonts w:ascii="宋体" w:hAnsi="宋体" w:hint="eastAsia"/>
          <w:b/>
          <w:sz w:val="24"/>
          <w:szCs w:val="24"/>
          <w:highlight w:val="yellow"/>
        </w:rPr>
        <w:t>优纳特（宜兴优纳特机械有限公司）、百事德（百事德机械（江苏）有限公司）、开泰克（开泰克（上海）流体机械有限公司）</w:t>
      </w:r>
    </w:p>
    <w:p w:rsidR="000D6A41" w:rsidRDefault="00CA713F">
      <w:pPr>
        <w:pStyle w:val="2"/>
        <w:spacing w:before="0" w:after="0" w:line="240" w:lineRule="auto"/>
        <w:rPr>
          <w:rFonts w:asciiTheme="minorEastAsia" w:eastAsiaTheme="minorEastAsia" w:hAnsiTheme="minorEastAsia" w:cstheme="minorEastAsia"/>
          <w:sz w:val="24"/>
          <w:szCs w:val="16"/>
        </w:rPr>
      </w:pPr>
      <w:r>
        <w:rPr>
          <w:rFonts w:asciiTheme="minorEastAsia" w:eastAsiaTheme="minorEastAsia" w:hAnsiTheme="minorEastAsia" w:cstheme="minorEastAsia" w:hint="eastAsia"/>
          <w:sz w:val="24"/>
          <w:szCs w:val="16"/>
        </w:rPr>
        <w:t>（三）技术要求</w:t>
      </w:r>
    </w:p>
    <w:p w:rsidR="000D6A41" w:rsidRDefault="00CA713F">
      <w:pPr>
        <w:spacing w:line="360" w:lineRule="auto"/>
        <w:rPr>
          <w:rFonts w:ascii="宋体" w:hAnsi="宋体" w:cs="Arial"/>
          <w:sz w:val="24"/>
        </w:rPr>
      </w:pPr>
      <w:r>
        <w:rPr>
          <w:rFonts w:ascii="宋体" w:hAnsi="宋体" w:cs="Arial" w:hint="eastAsia"/>
          <w:sz w:val="24"/>
        </w:rPr>
        <w:t>1、需符合以下标准及规范</w:t>
      </w:r>
    </w:p>
    <w:p w:rsidR="000D6A41" w:rsidRDefault="00CA713F">
      <w:pPr>
        <w:spacing w:line="360" w:lineRule="auto"/>
        <w:ind w:firstLineChars="200" w:firstLine="480"/>
        <w:rPr>
          <w:rFonts w:ascii="宋体" w:hAnsi="宋体" w:cs="Arial"/>
          <w:sz w:val="24"/>
        </w:rPr>
      </w:pPr>
      <w:r>
        <w:rPr>
          <w:rFonts w:ascii="宋体" w:hAnsi="宋体" w:cs="Arial" w:hint="eastAsia"/>
          <w:sz w:val="24"/>
        </w:rPr>
        <w:t>设备的设计、制造、检验遵循以下标准、规范的要求：</w:t>
      </w:r>
    </w:p>
    <w:p w:rsidR="000D6A41" w:rsidRDefault="00CA713F">
      <w:pPr>
        <w:spacing w:line="360" w:lineRule="auto"/>
        <w:ind w:firstLineChars="200" w:firstLine="480"/>
        <w:rPr>
          <w:rFonts w:ascii="宋体" w:hAnsi="宋体" w:cs="Arial"/>
          <w:sz w:val="24"/>
        </w:rPr>
      </w:pPr>
      <w:r>
        <w:rPr>
          <w:rFonts w:ascii="宋体" w:hAnsi="宋体" w:cs="Arial" w:hint="eastAsia"/>
          <w:sz w:val="24"/>
        </w:rPr>
        <w:t>JISB8351-1995　　  《容积式压缩机试验及检查方法》</w:t>
      </w:r>
    </w:p>
    <w:p w:rsidR="000D6A41" w:rsidRDefault="00CA713F">
      <w:pPr>
        <w:spacing w:line="360" w:lineRule="auto"/>
        <w:ind w:firstLineChars="200" w:firstLine="480"/>
        <w:rPr>
          <w:rFonts w:ascii="宋体" w:hAnsi="宋体" w:cs="Arial"/>
          <w:sz w:val="24"/>
        </w:rPr>
      </w:pPr>
      <w:r>
        <w:rPr>
          <w:rFonts w:ascii="宋体" w:hAnsi="宋体" w:cs="Arial" w:hint="eastAsia"/>
          <w:sz w:val="24"/>
        </w:rPr>
        <w:t>JB/T8951.1-2014　　《一般用途罗茨鼓风机条件》</w:t>
      </w:r>
    </w:p>
    <w:p w:rsidR="000D6A41" w:rsidRDefault="00CA713F">
      <w:pPr>
        <w:spacing w:line="360" w:lineRule="auto"/>
        <w:ind w:firstLineChars="200" w:firstLine="480"/>
        <w:rPr>
          <w:rFonts w:ascii="宋体" w:hAnsi="宋体" w:cs="Arial"/>
          <w:sz w:val="24"/>
        </w:rPr>
      </w:pPr>
      <w:r>
        <w:rPr>
          <w:rFonts w:ascii="宋体" w:hAnsi="宋体" w:cs="Arial" w:hint="eastAsia"/>
          <w:sz w:val="24"/>
        </w:rPr>
        <w:t>JB/T8951.2-2014　　《一般用途罗茨鼓风机性能试验方法》</w:t>
      </w:r>
    </w:p>
    <w:p w:rsidR="000D6A41" w:rsidRDefault="00CA713F">
      <w:pPr>
        <w:spacing w:line="360" w:lineRule="auto"/>
        <w:ind w:firstLineChars="200" w:firstLine="480"/>
        <w:rPr>
          <w:rFonts w:ascii="宋体" w:hAnsi="宋体" w:cs="Arial"/>
          <w:sz w:val="24"/>
        </w:rPr>
      </w:pPr>
      <w:r>
        <w:rPr>
          <w:rFonts w:ascii="宋体" w:hAnsi="宋体" w:cs="Arial" w:hint="eastAsia"/>
          <w:sz w:val="24"/>
        </w:rPr>
        <w:t>GB/T 13306-91  《标牌》</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、技术性能</w:t>
      </w:r>
    </w:p>
    <w:p w:rsidR="000D6A41" w:rsidRDefault="00CA713F">
      <w:pPr>
        <w:spacing w:line="360" w:lineRule="auto"/>
        <w:ind w:firstLineChars="200" w:firstLine="480"/>
        <w:rPr>
          <w:rFonts w:ascii="宋体" w:hAnsi="宋体" w:cs="Arial"/>
          <w:sz w:val="24"/>
        </w:rPr>
      </w:pPr>
      <w:r>
        <w:rPr>
          <w:rFonts w:ascii="宋体" w:hAnsi="宋体" w:cs="Arial" w:hint="eastAsia"/>
          <w:sz w:val="24"/>
        </w:rPr>
        <w:t>罗茨鼓风机为容积式风机，输送的风量与转数成正比，三叶型叶轮每转动一次，由2个叶轮进行三次吸、排气，叶轮与椭圆形机箱内孔面及各叶轮三者之间保持微小空隙，由于叶轮互为正反向匀速旋转，使箱体和叶轮所包围的一定量的气体由吸入的一侧输送到排出一侧。</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1  风机系统组成及性能</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sz w:val="24"/>
        </w:rPr>
        <w:t>.1</w:t>
      </w:r>
      <w:r>
        <w:rPr>
          <w:rFonts w:ascii="宋体" w:hAnsi="宋体" w:cs="Arial" w:hint="eastAsia"/>
          <w:sz w:val="24"/>
        </w:rPr>
        <w:t>全套设备包括罗茨风机主机、隔声罩、配套变频电机、自动卸荷式启动阀、空气过滤器、进口消音器、出口消音器、整体底座（含电机座、皮带罩）、减震垫、泄压阀、止回</w:t>
      </w:r>
      <w:r>
        <w:rPr>
          <w:rFonts w:ascii="宋体" w:hAnsi="宋体" w:cs="Arial" w:hint="eastAsia"/>
          <w:sz w:val="24"/>
        </w:rPr>
        <w:lastRenderedPageBreak/>
        <w:t>阀、挠性接头、压力表、V型三角带、地脚螺栓等联接附件等。</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.1.2 风机同步步轮采用高精度齿轮，传动平稳，同步步轮采用浸油润滑。</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sz w:val="24"/>
        </w:rPr>
        <w:t>.3</w:t>
      </w:r>
      <w:r>
        <w:rPr>
          <w:rFonts w:ascii="宋体" w:hAnsi="宋体" w:cs="Arial" w:hint="eastAsia"/>
          <w:sz w:val="24"/>
        </w:rPr>
        <w:t>罗茨风机的型式为三叶式单级罗茨风机，在运行条件范围内，鼓风机机组运行平稳，无异常噪音，无异常振动，无异常过热现象。</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sz w:val="24"/>
        </w:rPr>
        <w:t>.4</w:t>
      </w:r>
      <w:r>
        <w:rPr>
          <w:rFonts w:ascii="宋体" w:hAnsi="宋体" w:cs="Arial" w:hint="eastAsia"/>
          <w:sz w:val="24"/>
        </w:rPr>
        <w:t xml:space="preserve"> 输出的空气清洁，不含任何油质灰尘。</w:t>
      </w:r>
    </w:p>
    <w:p w:rsidR="000D6A41" w:rsidRDefault="00CA713F">
      <w:pPr>
        <w:spacing w:line="360" w:lineRule="auto"/>
        <w:ind w:firstLine="420"/>
        <w:rPr>
          <w:rFonts w:ascii="宋体" w:hAnsi="宋体" w:cs="Arial"/>
          <w:sz w:val="24"/>
        </w:rPr>
      </w:pPr>
      <w:r>
        <w:rPr>
          <w:rFonts w:ascii="宋体" w:hAnsi="宋体" w:cs="Arial" w:hint="eastAsia"/>
          <w:sz w:val="24"/>
        </w:rPr>
        <w:t>2.1.5 叶轮运转可高速化，不需要内部润滑，而且结构简单，运转平稳，性能稳定。</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1.6 在额定工况流量下，压力差允许误差±5%。</w:t>
      </w:r>
    </w:p>
    <w:p w:rsidR="000D6A41" w:rsidRDefault="00CA713F">
      <w:pPr>
        <w:spacing w:line="360" w:lineRule="auto"/>
        <w:ind w:firstLine="420"/>
        <w:rPr>
          <w:rFonts w:ascii="宋体" w:hAnsi="宋体" w:cs="Arial"/>
          <w:sz w:val="24"/>
        </w:rPr>
      </w:pPr>
      <w:r>
        <w:rPr>
          <w:rFonts w:ascii="宋体" w:hAnsi="宋体" w:cs="Arial" w:hint="eastAsia"/>
          <w:sz w:val="24"/>
        </w:rPr>
        <w:t>2.1.7 风机每个叶轮在组装前做静态平衡和动态平衡试验。</w:t>
      </w:r>
    </w:p>
    <w:p w:rsidR="000D6A41" w:rsidRDefault="00CA713F">
      <w:pPr>
        <w:spacing w:line="360" w:lineRule="auto"/>
        <w:ind w:firstLine="420"/>
        <w:rPr>
          <w:color w:val="0000FF"/>
          <w:highlight w:val="yellow"/>
        </w:rPr>
      </w:pPr>
      <w:r>
        <w:rPr>
          <w:rFonts w:ascii="宋体" w:hAnsi="宋体" w:cs="Arial" w:hint="eastAsia"/>
          <w:color w:val="0000FF"/>
          <w:sz w:val="24"/>
          <w:highlight w:val="yellow"/>
        </w:rPr>
        <w:t>2.1.8鼓风机不得采用高转速罗茨风机，转速不得超过1500转/分，并提供性能曲线</w:t>
      </w:r>
    </w:p>
    <w:p w:rsidR="000D6A41" w:rsidRDefault="00CA713F">
      <w:pPr>
        <w:spacing w:line="360" w:lineRule="auto"/>
        <w:ind w:firstLine="420"/>
        <w:rPr>
          <w:rFonts w:ascii="宋体" w:hAnsi="宋体" w:cs="Arial"/>
          <w:sz w:val="24"/>
        </w:rPr>
      </w:pPr>
      <w:r>
        <w:rPr>
          <w:rFonts w:ascii="宋体" w:hAnsi="宋体" w:cs="Arial" w:hint="eastAsia"/>
          <w:sz w:val="24"/>
        </w:rPr>
        <w:t>2.1.9 润滑油规格</w:t>
      </w:r>
    </w:p>
    <w:p w:rsidR="000D6A41" w:rsidRDefault="00CA713F">
      <w:pPr>
        <w:spacing w:line="360" w:lineRule="auto"/>
        <w:ind w:firstLineChars="300" w:firstLine="720"/>
        <w:rPr>
          <w:rFonts w:ascii="宋体" w:hAnsi="宋体" w:cs="Arial"/>
          <w:sz w:val="24"/>
        </w:rPr>
      </w:pPr>
      <w:r>
        <w:rPr>
          <w:rFonts w:ascii="宋体" w:hAnsi="宋体" w:cs="Arial" w:hint="eastAsia"/>
          <w:sz w:val="24"/>
        </w:rPr>
        <w:t>齿轮润滑油牌号：220号重负荷工业齿轮油</w:t>
      </w:r>
    </w:p>
    <w:p w:rsidR="000D6A41" w:rsidRDefault="00CA713F">
      <w:pPr>
        <w:spacing w:line="360" w:lineRule="auto"/>
        <w:ind w:firstLineChars="300" w:firstLine="720"/>
        <w:rPr>
          <w:rFonts w:ascii="宋体" w:hAnsi="宋体" w:cs="Arial"/>
          <w:sz w:val="24"/>
        </w:rPr>
      </w:pPr>
      <w:r>
        <w:rPr>
          <w:rFonts w:ascii="宋体" w:hAnsi="宋体" w:cs="Arial" w:hint="eastAsia"/>
          <w:sz w:val="24"/>
        </w:rPr>
        <w:t>轴承润滑油牌号：合成高温润滑脂</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2  鼓风机主机结构及材质</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.1</w:t>
      </w:r>
      <w:r>
        <w:rPr>
          <w:rFonts w:ascii="宋体" w:hAnsi="宋体" w:cs="Arial" w:hint="eastAsia"/>
          <w:sz w:val="24"/>
        </w:rPr>
        <w:t>鼓风机壳体、端盖、由灰铸铁HT200制造，制造采用树脂砂铸造，时效处理，油箱由铸铁HT200制造。鼓风机壳具有160℃的设计温度和表压250K</w:t>
      </w:r>
      <w:r>
        <w:rPr>
          <w:rFonts w:ascii="宋体" w:hAnsi="宋体" w:cs="Arial"/>
          <w:sz w:val="24"/>
        </w:rPr>
        <w:t>pa</w:t>
      </w:r>
      <w:r>
        <w:rPr>
          <w:rFonts w:ascii="宋体" w:hAnsi="宋体" w:cs="Arial" w:hint="eastAsia"/>
          <w:sz w:val="24"/>
        </w:rPr>
        <w:t>的设计压力，接口进行机加工光滑平整，保证装配气密封。使用寿命可达100000小时。</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.2</w:t>
      </w:r>
      <w:r>
        <w:rPr>
          <w:rFonts w:ascii="宋体" w:hAnsi="宋体" w:cs="Arial" w:hint="eastAsia"/>
          <w:sz w:val="24"/>
        </w:rPr>
        <w:t xml:space="preserve"> 鼓风机叶轮必须由球墨铸铁加工，为QT500材质，转子叶面型线为渐开线，经精密加工和研磨以达到应有的尺寸。使用寿命达到60000小时。</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.3</w:t>
      </w:r>
      <w:r>
        <w:rPr>
          <w:rFonts w:ascii="宋体" w:hAnsi="宋体" w:cs="Arial" w:hint="eastAsia"/>
          <w:sz w:val="24"/>
        </w:rPr>
        <w:t xml:space="preserve"> 传动齿轮材质为20</w:t>
      </w:r>
      <w:r>
        <w:rPr>
          <w:rFonts w:ascii="宋体" w:hAnsi="宋体" w:cs="Arial"/>
          <w:sz w:val="24"/>
        </w:rPr>
        <w:t>CrMnTi，</w:t>
      </w:r>
      <w:r>
        <w:rPr>
          <w:rFonts w:ascii="宋体" w:hAnsi="宋体" w:cs="Arial" w:hint="eastAsia"/>
          <w:sz w:val="24"/>
        </w:rPr>
        <w:t>经渗碳淬火处理，采用磨齿加工制造，5级精度，使用寿命达到50000小时。齿轮传动装置和外壳体，由铸铁制造，具有足够刚度，在最大荷载时仍能保持轴的位置不动，齿轮壳体的部件精密加工，以使其与轴承安装。</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.4</w:t>
      </w:r>
      <w:r>
        <w:rPr>
          <w:rFonts w:ascii="宋体" w:hAnsi="宋体" w:cs="Arial" w:hint="eastAsia"/>
          <w:sz w:val="24"/>
        </w:rPr>
        <w:t xml:space="preserve"> 轴承材</w:t>
      </w:r>
      <w:r>
        <w:rPr>
          <w:rFonts w:ascii="宋体" w:hAnsi="宋体" w:cs="Arial" w:hint="eastAsia"/>
          <w:spacing w:val="-6"/>
          <w:sz w:val="24"/>
        </w:rPr>
        <w:t>料为GC</w:t>
      </w:r>
      <w:r>
        <w:rPr>
          <w:rFonts w:ascii="宋体" w:hAnsi="宋体" w:cs="Arial"/>
          <w:spacing w:val="-6"/>
          <w:sz w:val="24"/>
        </w:rPr>
        <w:t>r15</w:t>
      </w:r>
      <w:r>
        <w:rPr>
          <w:rFonts w:ascii="宋体" w:hAnsi="宋体" w:cs="Arial" w:hint="eastAsia"/>
          <w:spacing w:val="-6"/>
          <w:sz w:val="24"/>
        </w:rPr>
        <w:t>，使用寿命达到30000小时，一端轴承采用飞溅油润滑，一端轴承采用</w:t>
      </w:r>
      <w:r>
        <w:rPr>
          <w:rFonts w:ascii="宋体" w:hAnsi="宋体" w:cs="Arial" w:hint="eastAsia"/>
          <w:sz w:val="24"/>
        </w:rPr>
        <w:t>润滑脂润滑。</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.5</w:t>
      </w:r>
      <w:r>
        <w:rPr>
          <w:rFonts w:ascii="宋体" w:hAnsi="宋体" w:cs="Arial" w:hint="eastAsia"/>
          <w:sz w:val="24"/>
        </w:rPr>
        <w:t xml:space="preserve"> 罗茨风机的底座作为一个单独部件，具有足够的刚度，在上面安装设备时不会产生变形或造成损坏，并提供所需的地脚螺栓。</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.6</w:t>
      </w:r>
      <w:r>
        <w:rPr>
          <w:rFonts w:ascii="宋体" w:hAnsi="宋体" w:cs="Arial" w:hint="eastAsia"/>
          <w:sz w:val="24"/>
        </w:rPr>
        <w:t xml:space="preserve"> 罗茨风机与电机采用皮带传动。</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3   罗茨风机附属设备结构及材质</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.1</w:t>
      </w:r>
      <w:r>
        <w:rPr>
          <w:rFonts w:ascii="宋体" w:hAnsi="宋体" w:cs="Arial" w:hint="eastAsia"/>
          <w:sz w:val="24"/>
        </w:rPr>
        <w:t>滤清器：即为气体过滤器，对进入风机前的气体进行过滤，从而保证干净的空气进入鼓风机，过滤器采用Q235A钢制造。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.2</w:t>
      </w:r>
      <w:r>
        <w:rPr>
          <w:rFonts w:ascii="宋体" w:hAnsi="宋体" w:cs="Arial" w:hint="eastAsia"/>
          <w:sz w:val="24"/>
        </w:rPr>
        <w:t>进口消音器：采用阻尼式消声器，主要是消除鼓风机进口气流噪声的装置，由外筒、</w:t>
      </w:r>
      <w:r>
        <w:rPr>
          <w:rFonts w:ascii="宋体" w:hAnsi="宋体" w:cs="Arial" w:hint="eastAsia"/>
          <w:sz w:val="24"/>
        </w:rPr>
        <w:lastRenderedPageBreak/>
        <w:t>内筒、法兰等件焊接而成，内外筒之间放入吸声材料，使该装置重量轻，阻力小，消声效果好。消声器由Q235A钢制造。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.3</w:t>
      </w:r>
      <w:r>
        <w:rPr>
          <w:rFonts w:ascii="宋体" w:hAnsi="宋体" w:cs="Arial" w:hint="eastAsia"/>
          <w:sz w:val="24"/>
        </w:rPr>
        <w:t xml:space="preserve"> 出口消声器：主要消除鼓风机出口气流噪声，消声频带宽，消声效果好。消声器由Q235A钢制造。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.4</w:t>
      </w:r>
      <w:r>
        <w:rPr>
          <w:rFonts w:ascii="宋体" w:hAnsi="宋体" w:cs="Arial" w:hint="eastAsia"/>
          <w:sz w:val="24"/>
        </w:rPr>
        <w:t>低压泄压阀：是系统上的一个保险装置，当系统工作状况异常，阻力高于额定值时，泄压阀开启，将气体从泄压阀排出，防止风机和电动机过载。</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.5</w:t>
      </w:r>
      <w:r>
        <w:rPr>
          <w:rFonts w:ascii="宋体" w:hAnsi="宋体" w:cs="Arial" w:hint="eastAsia"/>
          <w:sz w:val="24"/>
        </w:rPr>
        <w:t xml:space="preserve"> 止回阀：用以防止停机时系统高压气体倒流，使鼓风机反转，发生故障，阀体为Q235A制造。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.6</w:t>
      </w:r>
      <w:r>
        <w:rPr>
          <w:rFonts w:ascii="宋体" w:hAnsi="宋体" w:cs="Arial" w:hint="eastAsia"/>
          <w:sz w:val="24"/>
        </w:rPr>
        <w:t xml:space="preserve"> 减震垫：具有良好的减震效果（按工厂标准）。</w:t>
      </w:r>
    </w:p>
    <w:p w:rsidR="000D6A41" w:rsidRDefault="00CA713F">
      <w:pPr>
        <w:spacing w:line="360" w:lineRule="auto"/>
        <w:ind w:left="2"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.7</w:t>
      </w:r>
      <w:r>
        <w:rPr>
          <w:rFonts w:ascii="宋体" w:hAnsi="宋体" w:cs="Arial" w:hint="eastAsia"/>
          <w:sz w:val="24"/>
        </w:rPr>
        <w:t xml:space="preserve"> 压力表：每台罗茨风机提供一个排气压力表，安装在排气管上，现场指示排气压力。</w:t>
      </w:r>
    </w:p>
    <w:p w:rsidR="000D6A41" w:rsidRDefault="00CA713F">
      <w:pPr>
        <w:spacing w:line="360" w:lineRule="auto"/>
        <w:ind w:left="2" w:firstLine="42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hint="eastAsia"/>
          <w:sz w:val="24"/>
        </w:rPr>
        <w:t>3</w:t>
      </w:r>
      <w:r>
        <w:rPr>
          <w:rFonts w:ascii="宋体" w:hAnsi="宋体" w:cs="Arial"/>
          <w:sz w:val="24"/>
        </w:rPr>
        <w:t xml:space="preserve">.8 </w:t>
      </w:r>
      <w:r>
        <w:rPr>
          <w:rFonts w:ascii="宋体" w:hAnsi="宋体" w:cs="Arial" w:hint="eastAsia"/>
          <w:sz w:val="24"/>
        </w:rPr>
        <w:t>隔声罩 ：本次</w:t>
      </w:r>
      <w:r>
        <w:rPr>
          <w:rFonts w:ascii="宋体" w:hAnsi="宋体" w:cs="Arial"/>
          <w:sz w:val="24"/>
        </w:rPr>
        <w:t>隔声罩采用</w:t>
      </w:r>
      <w:r>
        <w:rPr>
          <w:rFonts w:ascii="宋体" w:hAnsi="宋体" w:cs="Arial" w:hint="eastAsia"/>
          <w:sz w:val="24"/>
        </w:rPr>
        <w:t>拼装</w:t>
      </w:r>
      <w:r>
        <w:rPr>
          <w:rFonts w:ascii="宋体" w:hAnsi="宋体" w:cs="Arial"/>
          <w:sz w:val="24"/>
        </w:rPr>
        <w:t>式结构，结构紧凑，占地面积小，两面可以完全打开，各个侧面及顶面采用活连接的方式，便于运输安装及日常检修。隔声罩采用Q235钢板、高性能吸音材料、海绵等多层隔音结构，</w:t>
      </w:r>
      <w:r>
        <w:rPr>
          <w:rFonts w:ascii="宋体" w:hAnsi="宋体" w:cs="Arial" w:hint="eastAsia"/>
          <w:sz w:val="24"/>
        </w:rPr>
        <w:t>厚度不低于10CM</w:t>
      </w:r>
      <w:r>
        <w:rPr>
          <w:rFonts w:ascii="宋体" w:hAnsi="宋体" w:cs="Arial"/>
          <w:sz w:val="24"/>
        </w:rPr>
        <w:t>，隔音效果显著</w:t>
      </w:r>
      <w:r>
        <w:rPr>
          <w:rFonts w:ascii="宋体" w:hAnsi="宋体" w:cs="Arial" w:hint="eastAsia"/>
          <w:sz w:val="24"/>
        </w:rPr>
        <w:t>。</w:t>
      </w:r>
    </w:p>
    <w:p w:rsidR="000D6A41" w:rsidRDefault="00CA713F">
      <w:pPr>
        <w:spacing w:line="360" w:lineRule="auto"/>
        <w:ind w:left="2" w:firstLine="420"/>
        <w:rPr>
          <w:rFonts w:ascii="宋体" w:hAnsi="宋体" w:cs="宋体"/>
          <w:sz w:val="24"/>
          <w:szCs w:val="24"/>
        </w:rPr>
      </w:pPr>
      <w:r>
        <w:rPr>
          <w:rFonts w:ascii="宋体" w:hAnsi="宋体" w:cs="宋体" w:hint="eastAsia"/>
          <w:sz w:val="24"/>
          <w:szCs w:val="24"/>
        </w:rPr>
        <w:t xml:space="preserve">2.3.9 </w:t>
      </w:r>
      <w:r>
        <w:rPr>
          <w:rFonts w:ascii="宋体" w:hAnsi="宋体" w:cs="宋体" w:hint="eastAsia"/>
          <w:color w:val="000000"/>
          <w:kern w:val="0"/>
          <w:sz w:val="24"/>
          <w:szCs w:val="24"/>
        </w:rPr>
        <w:t>自动卸荷式启动阀：罗茨风机启动时负载较高，自动卸荷式启动阀在启动瞬间自动打开，降低启动阻力，管路压力慢慢升高后慢慢关闭；风机停机时可释放管路残余压力，防止风机反转</w:t>
      </w:r>
    </w:p>
    <w:p w:rsidR="000D6A41" w:rsidRDefault="00CA713F">
      <w:pPr>
        <w:spacing w:line="360" w:lineRule="auto"/>
        <w:rPr>
          <w:rFonts w:ascii="宋体" w:hAnsi="宋体" w:cs="Arial"/>
          <w:b/>
          <w:sz w:val="24"/>
        </w:rPr>
      </w:pPr>
      <w:r>
        <w:rPr>
          <w:rFonts w:ascii="宋体" w:hAnsi="宋体" w:cs="Arial" w:hint="eastAsia"/>
          <w:b/>
          <w:sz w:val="24"/>
        </w:rPr>
        <w:t>3、产品质量保证、售服等相关描述</w:t>
      </w:r>
    </w:p>
    <w:p w:rsidR="000D6A41" w:rsidRDefault="00CA713F">
      <w:pPr>
        <w:spacing w:line="360" w:lineRule="auto"/>
        <w:rPr>
          <w:rFonts w:ascii="宋体" w:hAnsi="宋体" w:cs="Arial"/>
          <w:sz w:val="24"/>
        </w:rPr>
      </w:pPr>
      <w:r>
        <w:rPr>
          <w:rFonts w:ascii="宋体" w:hAnsi="宋体" w:cs="Arial" w:hint="eastAsia"/>
          <w:sz w:val="24"/>
        </w:rPr>
        <w:t>3.1产品主要部件寿命:</w:t>
      </w:r>
    </w:p>
    <w:p w:rsidR="000D6A41" w:rsidRDefault="00CA713F">
      <w:pPr>
        <w:spacing w:line="360" w:lineRule="auto"/>
        <w:rPr>
          <w:rFonts w:ascii="宋体" w:hAnsi="宋体" w:cs="Arial"/>
          <w:sz w:val="24"/>
        </w:rPr>
      </w:pPr>
      <w:r>
        <w:rPr>
          <w:rFonts w:ascii="宋体" w:hAnsi="宋体" w:cs="Arial" w:hint="eastAsia"/>
          <w:sz w:val="24"/>
        </w:rPr>
        <w:t>风机叶轮轴、壳体等设计使用寿命：10万小时；风机同步齿轮使用寿命：5万小时；</w:t>
      </w:r>
    </w:p>
    <w:p w:rsidR="000D6A41" w:rsidRDefault="00CA713F">
      <w:pPr>
        <w:spacing w:line="360" w:lineRule="auto"/>
        <w:rPr>
          <w:rFonts w:ascii="宋体" w:hAnsi="宋体" w:cs="Arial"/>
          <w:sz w:val="24"/>
        </w:rPr>
      </w:pPr>
      <w:r>
        <w:rPr>
          <w:rFonts w:ascii="宋体" w:hAnsi="宋体" w:cs="Arial" w:hint="eastAsia"/>
          <w:sz w:val="24"/>
        </w:rPr>
        <w:t>风机轴承设计使用寿命：3万小时；风机油封设计使用寿命2万小时；三角带设计使用寿命：8000小时。</w:t>
      </w:r>
    </w:p>
    <w:p w:rsidR="000D6A41" w:rsidRDefault="00CA713F">
      <w:pPr>
        <w:spacing w:line="360" w:lineRule="auto"/>
        <w:rPr>
          <w:rFonts w:ascii="宋体" w:hAnsi="宋体" w:cs="Arial"/>
          <w:sz w:val="24"/>
        </w:rPr>
      </w:pPr>
      <w:r>
        <w:rPr>
          <w:rFonts w:ascii="宋体" w:hAnsi="宋体" w:cs="Arial" w:hint="eastAsia"/>
          <w:sz w:val="24"/>
        </w:rPr>
        <w:t>3.2售服相关内容</w:t>
      </w:r>
    </w:p>
    <w:p w:rsidR="000D6A41" w:rsidRDefault="00CA713F">
      <w:pPr>
        <w:spacing w:line="360" w:lineRule="auto"/>
        <w:rPr>
          <w:rFonts w:ascii="宋体" w:hAnsi="宋体" w:cs="Arial"/>
          <w:sz w:val="24"/>
        </w:rPr>
      </w:pPr>
      <w:r>
        <w:rPr>
          <w:rFonts w:ascii="宋体" w:hAnsi="宋体" w:cs="Arial" w:hint="eastAsia"/>
          <w:sz w:val="24"/>
        </w:rPr>
        <w:t>（1）在设备供货时提供设备与管路的布置方案图；</w:t>
      </w:r>
    </w:p>
    <w:p w:rsidR="000D6A41" w:rsidRDefault="00CA713F">
      <w:pPr>
        <w:spacing w:line="360" w:lineRule="auto"/>
        <w:rPr>
          <w:rFonts w:ascii="宋体" w:hAnsi="宋体" w:cs="Arial"/>
          <w:sz w:val="24"/>
        </w:rPr>
      </w:pPr>
      <w:r>
        <w:rPr>
          <w:rFonts w:ascii="宋体" w:hAnsi="宋体" w:cs="Arial" w:hint="eastAsia"/>
          <w:sz w:val="24"/>
        </w:rPr>
        <w:t>（2）设备安装过程中提供指导安装；</w:t>
      </w:r>
    </w:p>
    <w:p w:rsidR="000D6A41" w:rsidRDefault="00CA713F">
      <w:pPr>
        <w:spacing w:line="360" w:lineRule="auto"/>
        <w:rPr>
          <w:rFonts w:ascii="宋体" w:hAnsi="宋体" w:cs="Arial"/>
          <w:sz w:val="24"/>
        </w:rPr>
      </w:pPr>
      <w:r>
        <w:rPr>
          <w:rFonts w:ascii="宋体" w:hAnsi="宋体" w:cs="Arial" w:hint="eastAsia"/>
          <w:sz w:val="24"/>
        </w:rPr>
        <w:t>（3）在设备具备调试条件后，需提供免费的整机调试服务；</w:t>
      </w:r>
    </w:p>
    <w:p w:rsidR="000D6A41" w:rsidRDefault="00CA713F">
      <w:pPr>
        <w:spacing w:line="360" w:lineRule="auto"/>
        <w:rPr>
          <w:rFonts w:ascii="宋体" w:hAnsi="宋体"/>
          <w:sz w:val="24"/>
          <w:szCs w:val="24"/>
        </w:rPr>
      </w:pPr>
      <w:r>
        <w:rPr>
          <w:rFonts w:ascii="宋体" w:hAnsi="宋体" w:cs="Arial" w:hint="eastAsia"/>
          <w:sz w:val="24"/>
        </w:rPr>
        <w:t>（4）</w:t>
      </w:r>
      <w:r>
        <w:rPr>
          <w:rFonts w:hint="eastAsia"/>
          <w:spacing w:val="-4"/>
          <w:sz w:val="24"/>
        </w:rPr>
        <w:t>投标人投标产品需提供至少</w:t>
      </w:r>
      <w:r>
        <w:rPr>
          <w:rFonts w:hint="eastAsia"/>
          <w:b/>
          <w:bCs/>
          <w:spacing w:val="-4"/>
          <w:sz w:val="24"/>
          <w:highlight w:val="yellow"/>
          <w:u w:val="single"/>
        </w:rPr>
        <w:t>一年</w:t>
      </w:r>
      <w:r>
        <w:rPr>
          <w:rFonts w:hint="eastAsia"/>
          <w:spacing w:val="-4"/>
          <w:sz w:val="24"/>
        </w:rPr>
        <w:t>的免费质保（具体免费质保时间，按投标文件承诺），</w:t>
      </w:r>
      <w:r>
        <w:rPr>
          <w:rFonts w:ascii="宋体" w:hAnsi="宋体"/>
          <w:sz w:val="24"/>
        </w:rPr>
        <w:t>免费质保期限一律从设备安装调试验收合格之日起算</w:t>
      </w:r>
      <w:r>
        <w:rPr>
          <w:rFonts w:ascii="宋体" w:hAnsi="宋体" w:hint="eastAsia"/>
          <w:sz w:val="24"/>
        </w:rPr>
        <w:t>，</w:t>
      </w:r>
      <w:r>
        <w:rPr>
          <w:rFonts w:hint="eastAsia"/>
          <w:spacing w:val="-4"/>
          <w:sz w:val="24"/>
        </w:rPr>
        <w:t>免费质保期过后，乙方必须按出厂价提供配件。</w:t>
      </w:r>
    </w:p>
    <w:p w:rsidR="000D6A41" w:rsidRDefault="00CA713F">
      <w:pPr>
        <w:pStyle w:val="1000"/>
        <w:widowControl/>
        <w:spacing w:line="360" w:lineRule="auto"/>
        <w:ind w:firstLineChars="200" w:firstLine="464"/>
        <w:rPr>
          <w:sz w:val="24"/>
        </w:rPr>
      </w:pPr>
      <w:r>
        <w:rPr>
          <w:rFonts w:ascii="宋体" w:hAnsi="宋体" w:hint="eastAsia"/>
          <w:spacing w:val="-4"/>
          <w:sz w:val="24"/>
        </w:rPr>
        <w:lastRenderedPageBreak/>
        <w:t>在质保期内因设备本身及安装的质量问题发生故障，乙方应负责免费修理和更换零部件。对达不到使用要求者，经双方协商，可按以下办法处</w:t>
      </w:r>
      <w:r>
        <w:rPr>
          <w:rFonts w:ascii="宋体" w:hAnsi="宋体" w:hint="eastAsia"/>
          <w:sz w:val="24"/>
        </w:rPr>
        <w:t>理：</w:t>
      </w:r>
    </w:p>
    <w:p w:rsidR="000D6A41" w:rsidRDefault="00CA713F">
      <w:pPr>
        <w:pStyle w:val="1000"/>
        <w:widowControl/>
        <w:spacing w:line="360" w:lineRule="auto"/>
        <w:ind w:firstLineChars="200" w:firstLine="480"/>
        <w:rPr>
          <w:sz w:val="24"/>
        </w:rPr>
      </w:pPr>
      <w:r>
        <w:rPr>
          <w:sz w:val="24"/>
        </w:rPr>
        <w:t>1</w:t>
      </w:r>
      <w:r>
        <w:rPr>
          <w:rFonts w:ascii="宋体" w:hAnsi="宋体" w:hint="eastAsia"/>
          <w:sz w:val="24"/>
        </w:rPr>
        <w:t>）退货处理</w:t>
      </w:r>
    </w:p>
    <w:p w:rsidR="000D6A41" w:rsidRDefault="00CA713F">
      <w:pPr>
        <w:pStyle w:val="1000"/>
        <w:widowControl/>
        <w:spacing w:line="360" w:lineRule="auto"/>
        <w:ind w:firstLineChars="200" w:firstLine="480"/>
        <w:rPr>
          <w:sz w:val="24"/>
        </w:rPr>
      </w:pPr>
      <w:r>
        <w:rPr>
          <w:sz w:val="24"/>
        </w:rPr>
        <w:t>2</w:t>
      </w:r>
      <w:r>
        <w:rPr>
          <w:rFonts w:ascii="宋体" w:hAnsi="宋体" w:hint="eastAsia"/>
          <w:sz w:val="24"/>
        </w:rPr>
        <w:t>）更换设备，由乙方承担由此所发生的所有费用。</w:t>
      </w:r>
    </w:p>
    <w:p w:rsidR="000D6A41" w:rsidRDefault="00CA713F">
      <w:pPr>
        <w:pStyle w:val="1000"/>
        <w:widowControl/>
        <w:spacing w:line="360" w:lineRule="auto"/>
        <w:ind w:firstLine="490"/>
        <w:rPr>
          <w:rFonts w:ascii="宋体" w:hAnsi="宋体"/>
          <w:sz w:val="24"/>
        </w:rPr>
      </w:pPr>
      <w:r>
        <w:rPr>
          <w:rFonts w:ascii="宋体" w:hAnsi="宋体"/>
          <w:sz w:val="24"/>
        </w:rPr>
        <w:t>3</w:t>
      </w:r>
      <w:r>
        <w:rPr>
          <w:rFonts w:ascii="宋体" w:hAnsi="宋体" w:hint="eastAsia"/>
          <w:sz w:val="24"/>
        </w:rPr>
        <w:t>）贬值处理</w:t>
      </w:r>
    </w:p>
    <w:p w:rsidR="000D6A41" w:rsidRDefault="00CA713F">
      <w:pPr>
        <w:spacing w:line="360" w:lineRule="auto"/>
        <w:rPr>
          <w:rFonts w:ascii="宋体" w:hAnsi="宋体" w:cs="Arial"/>
          <w:b/>
          <w:sz w:val="24"/>
        </w:rPr>
      </w:pPr>
      <w:r>
        <w:rPr>
          <w:rFonts w:ascii="宋体" w:hAnsi="宋体" w:cs="Arial" w:hint="eastAsia"/>
          <w:b/>
          <w:sz w:val="24"/>
        </w:rPr>
        <w:t>4、供货范围</w:t>
      </w:r>
    </w:p>
    <w:p w:rsidR="000D6A41" w:rsidRDefault="00CA713F">
      <w:pPr>
        <w:spacing w:line="360" w:lineRule="auto"/>
        <w:ind w:firstLine="420"/>
        <w:rPr>
          <w:rFonts w:ascii="宋体" w:hAnsi="宋体" w:cs="Arial"/>
          <w:sz w:val="24"/>
        </w:rPr>
      </w:pPr>
      <w:r>
        <w:rPr>
          <w:rFonts w:ascii="宋体" w:hAnsi="宋体" w:cs="Arial" w:hint="eastAsia"/>
          <w:sz w:val="24"/>
        </w:rPr>
        <w:t>每套风机包括：</w:t>
      </w:r>
      <w:r>
        <w:rPr>
          <w:rFonts w:ascii="宋体" w:hAnsi="宋体" w:cs="Arial"/>
          <w:sz w:val="24"/>
        </w:rPr>
        <w:t>风机主机、</w:t>
      </w:r>
      <w:r>
        <w:rPr>
          <w:rFonts w:ascii="宋体" w:hAnsi="宋体" w:cs="Arial" w:hint="eastAsia"/>
          <w:sz w:val="24"/>
        </w:rPr>
        <w:t>隔声罩、</w:t>
      </w:r>
      <w:r>
        <w:rPr>
          <w:rFonts w:ascii="宋体" w:hAnsi="宋体" w:cs="Arial"/>
          <w:sz w:val="24"/>
        </w:rPr>
        <w:t>配套电机、</w:t>
      </w:r>
      <w:r>
        <w:rPr>
          <w:rFonts w:ascii="宋体" w:hAnsi="宋体" w:cs="宋体" w:hint="eastAsia"/>
          <w:color w:val="000000"/>
          <w:kern w:val="0"/>
          <w:sz w:val="22"/>
          <w:szCs w:val="22"/>
        </w:rPr>
        <w:t>自动卸荷阀</w:t>
      </w:r>
      <w:r>
        <w:rPr>
          <w:rFonts w:ascii="宋体" w:hAnsi="宋体" w:cs="Arial" w:hint="eastAsia"/>
          <w:sz w:val="24"/>
        </w:rPr>
        <w:t>、</w:t>
      </w:r>
      <w:r>
        <w:rPr>
          <w:rFonts w:ascii="宋体" w:hAnsi="宋体" w:cs="Arial"/>
          <w:sz w:val="24"/>
        </w:rPr>
        <w:t>进口空气过滤器、进口消音器、出口消音器</w:t>
      </w:r>
      <w:r>
        <w:rPr>
          <w:rFonts w:ascii="宋体" w:hAnsi="宋体" w:cs="Arial" w:hint="eastAsia"/>
          <w:sz w:val="24"/>
        </w:rPr>
        <w:t>、</w:t>
      </w:r>
      <w:r>
        <w:rPr>
          <w:rFonts w:ascii="宋体" w:hAnsi="宋体" w:cs="Arial"/>
          <w:sz w:val="24"/>
        </w:rPr>
        <w:t>整体底座（含电机座、皮带罩）、减震垫、泄压阀、止回阀、挠性接头、压力表、V 型三角带、润滑油</w:t>
      </w:r>
      <w:r>
        <w:rPr>
          <w:rFonts w:ascii="宋体" w:hAnsi="宋体" w:cs="Arial" w:hint="eastAsia"/>
          <w:sz w:val="24"/>
        </w:rPr>
        <w:t>、</w:t>
      </w:r>
      <w:r>
        <w:rPr>
          <w:rFonts w:ascii="宋体" w:hAnsi="宋体" w:cs="Arial"/>
          <w:sz w:val="24"/>
        </w:rPr>
        <w:t>地脚螺栓等联接附件、设备所需必要部件、设备随机资料及随机备品备件</w:t>
      </w:r>
      <w:r>
        <w:rPr>
          <w:rFonts w:ascii="宋体" w:hAnsi="宋体" w:cs="Arial" w:hint="eastAsia"/>
          <w:sz w:val="24"/>
        </w:rPr>
        <w:t>（以下清单为一套罗获鼓风机配置）</w:t>
      </w:r>
      <w:r>
        <w:rPr>
          <w:rFonts w:ascii="宋体" w:hAnsi="宋体" w:cs="Arial"/>
          <w:sz w:val="24"/>
        </w:rPr>
        <w:t>。</w:t>
      </w:r>
    </w:p>
    <w:tbl>
      <w:tblPr>
        <w:tblW w:w="7620" w:type="dxa"/>
        <w:tblInd w:w="93" w:type="dxa"/>
        <w:tblLayout w:type="fixed"/>
        <w:tblLook w:val="04A0"/>
      </w:tblPr>
      <w:tblGrid>
        <w:gridCol w:w="1080"/>
        <w:gridCol w:w="2220"/>
        <w:gridCol w:w="1116"/>
        <w:gridCol w:w="1044"/>
        <w:gridCol w:w="906"/>
        <w:gridCol w:w="1254"/>
      </w:tblGrid>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w:t>
            </w:r>
            <w:r>
              <w:rPr>
                <w:rStyle w:val="font01"/>
                <w:rFonts w:hint="default"/>
              </w:rPr>
              <w:t>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规格型号</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0D6A41">
        <w:trPr>
          <w:trHeight w:val="42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风机主机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泄压阀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止回阀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4</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进气口消音器（</w:t>
            </w:r>
            <w:r>
              <w:rPr>
                <w:rFonts w:ascii="宋体" w:hAnsi="宋体" w:cs="宋体" w:hint="eastAsia"/>
                <w:color w:val="000000"/>
                <w:kern w:val="0"/>
                <w:sz w:val="22"/>
                <w:szCs w:val="22"/>
              </w:rPr>
              <w:br/>
              <w:t>带空气滤清器）</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5</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出气口消音器</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6</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共用底座及电机座（含皮带罩）</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7</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挠性接头及减震垫</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8</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皮带轮</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9</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压力表</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10</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三角带</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11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地脚螺栓及挠性接头、止回阀用螺栓</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12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自动卸荷式启动阀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color w:val="000000"/>
                <w:sz w:val="22"/>
                <w:szCs w:val="22"/>
              </w:rPr>
            </w:pPr>
            <w:r>
              <w:rPr>
                <w:rFonts w:hint="eastAsia"/>
                <w:color w:val="00000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rFonts w:ascii="宋体" w:hAnsi="宋体" w:cs="宋体"/>
                <w:color w:val="000000"/>
                <w:sz w:val="22"/>
                <w:szCs w:val="22"/>
              </w:rPr>
            </w:pPr>
            <w:r>
              <w:rPr>
                <w:rFonts w:ascii="宋体" w:hAnsi="宋体" w:cs="宋体" w:hint="eastAsia"/>
                <w:color w:val="000000"/>
                <w:sz w:val="22"/>
                <w:szCs w:val="22"/>
              </w:rPr>
              <w:t>含三通</w:t>
            </w: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13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变频</w:t>
            </w:r>
            <w:r>
              <w:rPr>
                <w:rStyle w:val="font01"/>
                <w:rFonts w:hint="default"/>
              </w:rPr>
              <w:t>电机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rFonts w:ascii="宋体" w:hAnsi="宋体" w:cs="宋体"/>
                <w:color w:val="000000"/>
                <w:sz w:val="22"/>
                <w:szCs w:val="22"/>
              </w:rPr>
            </w:pPr>
            <w:r>
              <w:rPr>
                <w:rFonts w:ascii="宋体" w:hAnsi="宋体" w:cs="宋体" w:hint="eastAsia"/>
                <w:color w:val="000000"/>
                <w:sz w:val="22"/>
                <w:szCs w:val="22"/>
              </w:rPr>
              <w:t>西门子贝得电机</w:t>
            </w: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rPr>
              <w:t>14</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隔声罩</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bl>
    <w:p w:rsidR="000D6A41" w:rsidRDefault="00CA713F">
      <w:pPr>
        <w:spacing w:line="360" w:lineRule="auto"/>
        <w:rPr>
          <w:rFonts w:ascii="宋体" w:hAnsi="宋体" w:cs="Arial"/>
          <w:b/>
          <w:sz w:val="24"/>
        </w:rPr>
      </w:pPr>
      <w:r>
        <w:rPr>
          <w:rFonts w:ascii="宋体" w:hAnsi="宋体" w:cs="Arial" w:hint="eastAsia"/>
          <w:b/>
          <w:sz w:val="24"/>
        </w:rPr>
        <w:t>5  清洁、油漆、包装、装卸、运输与储存</w:t>
      </w:r>
    </w:p>
    <w:p w:rsidR="000D6A41" w:rsidRDefault="00CA713F">
      <w:pPr>
        <w:spacing w:line="360" w:lineRule="auto"/>
        <w:ind w:firstLine="420"/>
        <w:rPr>
          <w:rFonts w:ascii="宋体" w:hAnsi="宋体" w:cs="Arial"/>
          <w:sz w:val="24"/>
        </w:rPr>
      </w:pPr>
      <w:r>
        <w:rPr>
          <w:rFonts w:ascii="宋体" w:hAnsi="宋体" w:cs="Arial" w:hint="eastAsia"/>
          <w:sz w:val="24"/>
        </w:rPr>
        <w:t>5.1 设备出厂前投标方喷涂底漆、面漆，油漆颜色按照供方标准配置。</w:t>
      </w:r>
    </w:p>
    <w:p w:rsidR="000D6A41" w:rsidRDefault="00CA713F">
      <w:pPr>
        <w:spacing w:line="360" w:lineRule="auto"/>
        <w:ind w:firstLine="420"/>
        <w:rPr>
          <w:rFonts w:ascii="宋体" w:hAnsi="宋体" w:cs="Arial"/>
          <w:sz w:val="24"/>
        </w:rPr>
      </w:pPr>
      <w:r>
        <w:rPr>
          <w:rFonts w:ascii="宋体" w:hAnsi="宋体" w:cs="Arial" w:hint="eastAsia"/>
          <w:sz w:val="24"/>
        </w:rPr>
        <w:t>5.2 设备包装前涂防锈脂，以便在运输保管中起防锈作用。</w:t>
      </w:r>
    </w:p>
    <w:p w:rsidR="000D6A41" w:rsidRDefault="00CA713F">
      <w:pPr>
        <w:spacing w:line="360" w:lineRule="auto"/>
        <w:ind w:firstLine="420"/>
        <w:rPr>
          <w:rFonts w:ascii="宋体" w:hAnsi="宋体" w:cs="Arial"/>
          <w:sz w:val="24"/>
        </w:rPr>
      </w:pPr>
      <w:r>
        <w:rPr>
          <w:rFonts w:ascii="宋体" w:hAnsi="宋体" w:cs="Arial" w:hint="eastAsia"/>
          <w:sz w:val="24"/>
        </w:rPr>
        <w:t>5.3 凡电气设备都经过严格包装，以确保在运输保管期间不被损坏，并防止受潮。包装费包括在设备总价内。</w:t>
      </w:r>
    </w:p>
    <w:p w:rsidR="000D6A41" w:rsidRDefault="00CA713F">
      <w:pPr>
        <w:spacing w:line="360" w:lineRule="auto"/>
        <w:ind w:firstLine="420"/>
        <w:rPr>
          <w:rFonts w:ascii="宋体" w:hAnsi="宋体" w:cs="Arial"/>
          <w:sz w:val="24"/>
        </w:rPr>
      </w:pPr>
      <w:r>
        <w:rPr>
          <w:rFonts w:ascii="宋体" w:hAnsi="宋体" w:cs="Arial" w:hint="eastAsia"/>
          <w:sz w:val="24"/>
        </w:rPr>
        <w:t>5.4 所有外露部分有保护装置，防止在运输和储存期间损坏，所有管道端头均有封堵。</w:t>
      </w:r>
    </w:p>
    <w:p w:rsidR="000D6A41" w:rsidRDefault="00CA713F">
      <w:pPr>
        <w:spacing w:line="360" w:lineRule="auto"/>
        <w:ind w:firstLine="420"/>
        <w:rPr>
          <w:rFonts w:ascii="宋体" w:hAnsi="宋体" w:cs="Arial"/>
          <w:sz w:val="24"/>
        </w:rPr>
      </w:pPr>
      <w:r>
        <w:rPr>
          <w:rFonts w:ascii="宋体" w:hAnsi="宋体" w:cs="Arial" w:hint="eastAsia"/>
          <w:sz w:val="24"/>
        </w:rPr>
        <w:t>5.5 产品包装、运输、储存符合包装储运标志有关规定。</w:t>
      </w:r>
    </w:p>
    <w:p w:rsidR="000D6A41" w:rsidRDefault="00CA713F">
      <w:pPr>
        <w:spacing w:line="400" w:lineRule="exact"/>
        <w:rPr>
          <w:b/>
          <w:sz w:val="24"/>
        </w:rPr>
      </w:pPr>
      <w:r>
        <w:rPr>
          <w:b/>
          <w:sz w:val="24"/>
        </w:rPr>
        <w:lastRenderedPageBreak/>
        <w:t xml:space="preserve">6 </w:t>
      </w:r>
      <w:r>
        <w:rPr>
          <w:b/>
          <w:sz w:val="24"/>
        </w:rPr>
        <w:t>交货进度：</w:t>
      </w:r>
      <w:r>
        <w:rPr>
          <w:rFonts w:ascii="宋体" w:hAnsi="宋体" w:hint="eastAsia"/>
          <w:bCs/>
          <w:sz w:val="24"/>
          <w:szCs w:val="24"/>
          <w:lang w:val="zh-CN"/>
        </w:rPr>
        <w:t>分批供货，接到甲方通知后开始计算，</w:t>
      </w:r>
      <w:r>
        <w:rPr>
          <w:rFonts w:ascii="宋体" w:hAnsi="宋体" w:hint="eastAsia"/>
          <w:bCs/>
          <w:sz w:val="24"/>
          <w:szCs w:val="24"/>
          <w:highlight w:val="yellow"/>
        </w:rPr>
        <w:t>40</w:t>
      </w:r>
      <w:r>
        <w:rPr>
          <w:rFonts w:ascii="宋体" w:hAnsi="宋体" w:hint="eastAsia"/>
          <w:bCs/>
          <w:sz w:val="24"/>
          <w:szCs w:val="24"/>
          <w:highlight w:val="yellow"/>
          <w:lang w:val="zh-CN"/>
        </w:rPr>
        <w:t>天内送到。</w:t>
      </w:r>
    </w:p>
    <w:p w:rsidR="000D6A41" w:rsidRDefault="00CA713F">
      <w:pPr>
        <w:spacing w:line="400" w:lineRule="exact"/>
        <w:rPr>
          <w:b/>
          <w:sz w:val="24"/>
        </w:rPr>
      </w:pPr>
      <w:r>
        <w:rPr>
          <w:b/>
          <w:sz w:val="24"/>
        </w:rPr>
        <w:t xml:space="preserve">7 </w:t>
      </w:r>
      <w:r>
        <w:rPr>
          <w:b/>
          <w:sz w:val="24"/>
        </w:rPr>
        <w:t>设备监造、检查和性能验收试验</w:t>
      </w:r>
    </w:p>
    <w:p w:rsidR="000D6A41" w:rsidRDefault="00CA713F">
      <w:pPr>
        <w:spacing w:line="400" w:lineRule="exact"/>
        <w:ind w:firstLine="420"/>
        <w:rPr>
          <w:sz w:val="24"/>
        </w:rPr>
      </w:pPr>
      <w:r>
        <w:rPr>
          <w:sz w:val="24"/>
        </w:rPr>
        <w:t xml:space="preserve">7.1 </w:t>
      </w:r>
      <w:r>
        <w:rPr>
          <w:sz w:val="24"/>
        </w:rPr>
        <w:t>本章节用于合同执行期间对供方所提供的设备进行监造、检查和性能验收试验，确保供方所提供的设备符合本规范书规定的要求。</w:t>
      </w:r>
    </w:p>
    <w:p w:rsidR="000D6A41" w:rsidRDefault="00CA713F">
      <w:pPr>
        <w:spacing w:line="400" w:lineRule="exact"/>
        <w:ind w:firstLine="420"/>
        <w:rPr>
          <w:sz w:val="24"/>
        </w:rPr>
      </w:pPr>
      <w:r>
        <w:rPr>
          <w:sz w:val="24"/>
        </w:rPr>
        <w:t>7.</w:t>
      </w:r>
      <w:r>
        <w:rPr>
          <w:rFonts w:hint="eastAsia"/>
          <w:sz w:val="24"/>
        </w:rPr>
        <w:t>2</w:t>
      </w:r>
      <w:r>
        <w:rPr>
          <w:sz w:val="24"/>
        </w:rPr>
        <w:t>供方严格进行厂内各生产环节的检查和试验</w:t>
      </w:r>
      <w:r>
        <w:rPr>
          <w:rFonts w:hint="eastAsia"/>
          <w:sz w:val="24"/>
        </w:rPr>
        <w:t>，</w:t>
      </w:r>
      <w:r>
        <w:rPr>
          <w:sz w:val="24"/>
        </w:rPr>
        <w:t>供方检查的结果将满足本技术规范书的要求，如有不符之处或达不到标准要求，供方将采取措施处理直至满足要求，同时向需方提交书面报告。供方发生重大质量问题时将情况及时通知需方。</w:t>
      </w:r>
    </w:p>
    <w:p w:rsidR="000D6A41" w:rsidRDefault="00CA713F">
      <w:pPr>
        <w:spacing w:line="400" w:lineRule="exact"/>
        <w:ind w:firstLine="420"/>
        <w:rPr>
          <w:sz w:val="24"/>
        </w:rPr>
      </w:pPr>
      <w:r>
        <w:rPr>
          <w:sz w:val="24"/>
        </w:rPr>
        <w:t>7.</w:t>
      </w:r>
      <w:r>
        <w:rPr>
          <w:rFonts w:hint="eastAsia"/>
          <w:sz w:val="24"/>
        </w:rPr>
        <w:t>3</w:t>
      </w:r>
      <w:r>
        <w:rPr>
          <w:sz w:val="24"/>
        </w:rPr>
        <w:t xml:space="preserve"> </w:t>
      </w:r>
      <w:r>
        <w:rPr>
          <w:sz w:val="24"/>
        </w:rPr>
        <w:t>供方有配合需方监造的义务，并及时提供相关资料，并不由此发生任何费用。</w:t>
      </w:r>
    </w:p>
    <w:p w:rsidR="000D6A41" w:rsidRDefault="00CA713F">
      <w:pPr>
        <w:spacing w:line="312" w:lineRule="auto"/>
        <w:ind w:firstLine="420"/>
        <w:rPr>
          <w:sz w:val="24"/>
        </w:rPr>
      </w:pPr>
      <w:r>
        <w:rPr>
          <w:sz w:val="24"/>
        </w:rPr>
        <w:t>7.</w:t>
      </w:r>
      <w:r>
        <w:rPr>
          <w:rFonts w:hint="eastAsia"/>
          <w:sz w:val="24"/>
        </w:rPr>
        <w:t>4</w:t>
      </w:r>
      <w:r>
        <w:rPr>
          <w:sz w:val="24"/>
        </w:rPr>
        <w:t xml:space="preserve"> </w:t>
      </w:r>
      <w:r>
        <w:rPr>
          <w:sz w:val="24"/>
        </w:rPr>
        <w:t>设备性能验收试验的内容为设备技术要求。</w:t>
      </w:r>
    </w:p>
    <w:p w:rsidR="000D6A41" w:rsidRDefault="00CA713F">
      <w:pPr>
        <w:spacing w:line="360" w:lineRule="auto"/>
        <w:rPr>
          <w:b/>
          <w:bCs/>
          <w:sz w:val="24"/>
        </w:rPr>
      </w:pPr>
      <w:r>
        <w:rPr>
          <w:b/>
          <w:bCs/>
          <w:sz w:val="24"/>
        </w:rPr>
        <w:t xml:space="preserve">8 </w:t>
      </w:r>
      <w:r>
        <w:rPr>
          <w:rFonts w:hint="eastAsia"/>
          <w:b/>
          <w:bCs/>
          <w:sz w:val="24"/>
        </w:rPr>
        <w:t>其他</w:t>
      </w:r>
    </w:p>
    <w:p w:rsidR="000D6A41" w:rsidRDefault="00CA713F">
      <w:pPr>
        <w:spacing w:line="400" w:lineRule="exact"/>
        <w:ind w:firstLine="420"/>
        <w:rPr>
          <w:sz w:val="24"/>
        </w:rPr>
      </w:pPr>
      <w:r>
        <w:rPr>
          <w:rFonts w:hint="eastAsia"/>
          <w:sz w:val="24"/>
        </w:rPr>
        <w:t>8.1</w:t>
      </w:r>
      <w:r>
        <w:rPr>
          <w:rFonts w:hint="eastAsia"/>
          <w:sz w:val="24"/>
        </w:rPr>
        <w:t>供货商必须派专业技术人员进行全程现场指导，费用包含在投标总价中，确保安装合格。</w:t>
      </w:r>
    </w:p>
    <w:p w:rsidR="000D6A41" w:rsidRDefault="00CA713F">
      <w:pPr>
        <w:spacing w:line="400" w:lineRule="exact"/>
        <w:ind w:firstLine="420"/>
        <w:rPr>
          <w:sz w:val="24"/>
          <w:lang w:val="zh-CN"/>
        </w:rPr>
      </w:pPr>
      <w:r>
        <w:rPr>
          <w:rFonts w:hint="eastAsia"/>
          <w:sz w:val="24"/>
        </w:rPr>
        <w:t>8.2</w:t>
      </w:r>
      <w:r>
        <w:rPr>
          <w:rFonts w:hint="eastAsia"/>
          <w:sz w:val="24"/>
          <w:lang w:val="zh-CN"/>
        </w:rPr>
        <w:t>供货期：</w:t>
      </w:r>
      <w:r>
        <w:rPr>
          <w:rFonts w:hint="eastAsia"/>
          <w:sz w:val="24"/>
        </w:rPr>
        <w:t>合同签订之日起一年</w:t>
      </w:r>
      <w:r>
        <w:rPr>
          <w:rFonts w:hint="eastAsia"/>
          <w:sz w:val="24"/>
          <w:lang w:val="zh-CN"/>
        </w:rPr>
        <w:t>或</w:t>
      </w:r>
      <w:r>
        <w:rPr>
          <w:rFonts w:hint="eastAsia"/>
          <w:sz w:val="24"/>
        </w:rPr>
        <w:t>合同总额</w:t>
      </w:r>
      <w:r>
        <w:rPr>
          <w:rFonts w:hint="eastAsia"/>
          <w:sz w:val="24"/>
          <w:lang w:val="zh-CN"/>
        </w:rPr>
        <w:t>先到者为准。</w:t>
      </w:r>
      <w:r>
        <w:rPr>
          <w:rFonts w:ascii="宋体" w:hAnsi="宋体" w:hint="eastAsia"/>
          <w:sz w:val="24"/>
        </w:rPr>
        <w:t>分批供货，乙方接到甲方的发货通知后40天内供货。</w:t>
      </w:r>
    </w:p>
    <w:p w:rsidR="000D6A41" w:rsidRDefault="00CA713F">
      <w:pPr>
        <w:spacing w:line="400" w:lineRule="exact"/>
        <w:ind w:firstLine="420"/>
        <w:rPr>
          <w:sz w:val="24"/>
          <w:lang w:val="zh-CN"/>
        </w:rPr>
      </w:pPr>
      <w:r>
        <w:rPr>
          <w:rFonts w:hint="eastAsia"/>
          <w:sz w:val="24"/>
        </w:rPr>
        <w:t>8.3</w:t>
      </w:r>
      <w:r>
        <w:rPr>
          <w:rFonts w:hint="eastAsia"/>
          <w:sz w:val="24"/>
          <w:lang w:val="zh-CN"/>
        </w:rPr>
        <w:t>供货地点：</w:t>
      </w:r>
      <w:r>
        <w:rPr>
          <w:rFonts w:hint="eastAsia"/>
          <w:sz w:val="24"/>
        </w:rPr>
        <w:t>宜兴市内招标人</w:t>
      </w:r>
      <w:r>
        <w:rPr>
          <w:rFonts w:hint="eastAsia"/>
          <w:sz w:val="24"/>
          <w:lang w:val="zh-CN"/>
        </w:rPr>
        <w:t>指定</w:t>
      </w:r>
      <w:r>
        <w:rPr>
          <w:rFonts w:hint="eastAsia"/>
          <w:sz w:val="24"/>
        </w:rPr>
        <w:t>地点</w:t>
      </w:r>
      <w:r>
        <w:rPr>
          <w:rFonts w:hint="eastAsia"/>
          <w:sz w:val="24"/>
          <w:lang w:val="zh-CN"/>
        </w:rPr>
        <w:t>。</w:t>
      </w:r>
    </w:p>
    <w:p w:rsidR="000D6A41" w:rsidRDefault="00CA713F">
      <w:pPr>
        <w:spacing w:line="400" w:lineRule="exact"/>
        <w:ind w:firstLine="420"/>
        <w:rPr>
          <w:sz w:val="24"/>
          <w:lang w:val="zh-CN"/>
        </w:rPr>
      </w:pPr>
      <w:r>
        <w:rPr>
          <w:rFonts w:hint="eastAsia"/>
          <w:sz w:val="24"/>
        </w:rPr>
        <w:t>8.4</w:t>
      </w:r>
      <w:r>
        <w:rPr>
          <w:rFonts w:hint="eastAsia"/>
          <w:sz w:val="24"/>
          <w:lang w:val="zh-CN"/>
        </w:rPr>
        <w:t>质保期：</w:t>
      </w:r>
      <w:r>
        <w:rPr>
          <w:rFonts w:hint="eastAsia"/>
          <w:sz w:val="24"/>
        </w:rPr>
        <w:t>应</w:t>
      </w:r>
      <w:r>
        <w:rPr>
          <w:sz w:val="24"/>
        </w:rPr>
        <w:t>提供不低于</w:t>
      </w:r>
      <w:r>
        <w:rPr>
          <w:rFonts w:hint="eastAsia"/>
          <w:sz w:val="24"/>
        </w:rPr>
        <w:t>1</w:t>
      </w:r>
      <w:r>
        <w:rPr>
          <w:sz w:val="24"/>
        </w:rPr>
        <w:t>年的免费质保，一律从设备安装调试验收合格之日起算</w:t>
      </w:r>
      <w:r>
        <w:rPr>
          <w:rFonts w:hint="eastAsia"/>
          <w:sz w:val="24"/>
        </w:rPr>
        <w:t>。</w:t>
      </w:r>
    </w:p>
    <w:p w:rsidR="000D6A41" w:rsidRDefault="00CA713F">
      <w:pPr>
        <w:spacing w:line="360" w:lineRule="auto"/>
        <w:ind w:firstLineChars="200" w:firstLine="480"/>
        <w:rPr>
          <w:sz w:val="24"/>
        </w:rPr>
      </w:pPr>
      <w:r>
        <w:rPr>
          <w:rFonts w:hint="eastAsia"/>
          <w:sz w:val="24"/>
        </w:rPr>
        <w:t>8.5</w:t>
      </w:r>
      <w:r>
        <w:rPr>
          <w:rFonts w:hint="eastAsia"/>
          <w:sz w:val="24"/>
          <w:lang w:val="zh-CN"/>
        </w:rPr>
        <w:t>付款方式：</w:t>
      </w:r>
      <w:r>
        <w:rPr>
          <w:rFonts w:ascii="宋体" w:hAnsi="宋体" w:hint="eastAsia"/>
          <w:color w:val="000000"/>
          <w:sz w:val="24"/>
        </w:rPr>
        <w:t>（1）</w:t>
      </w:r>
      <w:r>
        <w:rPr>
          <w:rFonts w:ascii="宋体" w:hAnsi="宋体" w:hint="eastAsia"/>
          <w:sz w:val="24"/>
          <w:szCs w:val="22"/>
        </w:rPr>
        <w:t>设备送抵甲方指定的施工现场或设备仓库，并经甲乙双方检查合格后签署到货验收单，乙方须于当月25日前开具所供货物的全额增值税（13%）税务发票（附送货签收回单），甲方在收到发票之日起30天内支付发票金额的60%货款；（2）设备正常运行验收合格，30天内支付所供货物发票金额的30%；</w:t>
      </w:r>
      <w:r>
        <w:rPr>
          <w:rFonts w:ascii="宋体" w:hAnsi="宋体" w:hint="eastAsia"/>
          <w:color w:val="000000"/>
          <w:sz w:val="24"/>
        </w:rPr>
        <w:t>（3）余款10%作为质保金，</w:t>
      </w:r>
      <w:r>
        <w:rPr>
          <w:rFonts w:ascii="宋体" w:hAnsi="宋体" w:hint="eastAsia"/>
          <w:sz w:val="24"/>
          <w:szCs w:val="22"/>
        </w:rPr>
        <w:t>在质保期满后，无质量问题，三十日内一次性付清。</w:t>
      </w:r>
    </w:p>
    <w:p w:rsidR="000D6A41" w:rsidRDefault="00CA713F">
      <w:pPr>
        <w:spacing w:line="400" w:lineRule="exact"/>
        <w:rPr>
          <w:sz w:val="24"/>
        </w:rPr>
      </w:pPr>
      <w:r>
        <w:rPr>
          <w:rFonts w:hint="eastAsia"/>
          <w:sz w:val="24"/>
        </w:rPr>
        <w:t>（由于财政结算等流程设计问题，特殊情况结算会滞后）。</w:t>
      </w:r>
    </w:p>
    <w:p w:rsidR="000D6A41" w:rsidRDefault="00CA713F">
      <w:pPr>
        <w:pStyle w:val="100"/>
        <w:spacing w:line="360" w:lineRule="auto"/>
        <w:ind w:firstLine="420"/>
        <w:rPr>
          <w:rFonts w:ascii="宋体" w:hAnsi="宋体"/>
          <w:sz w:val="24"/>
        </w:rPr>
      </w:pPr>
      <w:r>
        <w:rPr>
          <w:rFonts w:ascii="宋体" w:hAnsi="宋体" w:hint="eastAsia"/>
          <w:sz w:val="24"/>
        </w:rPr>
        <w:t>8.6履约保证金形式：</w:t>
      </w:r>
      <w:r>
        <w:rPr>
          <w:rFonts w:ascii="宋体" w:hAnsi="宋体" w:hint="eastAsia"/>
          <w:sz w:val="24"/>
          <w:u w:val="single"/>
        </w:rPr>
        <w:t>现金、银行汇票、支票、银行或者第三方担保机构出具履约保函。</w:t>
      </w:r>
    </w:p>
    <w:p w:rsidR="000D6A41" w:rsidRDefault="00CA713F">
      <w:pPr>
        <w:spacing w:line="360" w:lineRule="auto"/>
        <w:rPr>
          <w:rFonts w:ascii="宋体" w:hAnsi="宋体"/>
          <w:sz w:val="24"/>
        </w:rPr>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0D6A41" w:rsidRDefault="00CA713F">
      <w:pPr>
        <w:spacing w:line="400" w:lineRule="exact"/>
        <w:ind w:firstLine="420"/>
        <w:rPr>
          <w:sz w:val="24"/>
          <w:lang w:val="zh-CN"/>
        </w:rPr>
      </w:pPr>
      <w:r>
        <w:rPr>
          <w:rFonts w:hint="eastAsia"/>
          <w:sz w:val="24"/>
        </w:rPr>
        <w:t>8.7</w:t>
      </w:r>
      <w:r>
        <w:rPr>
          <w:rFonts w:hint="eastAsia"/>
          <w:sz w:val="24"/>
        </w:rPr>
        <w:t>履约保证金的退还：</w:t>
      </w:r>
      <w:r>
        <w:rPr>
          <w:rFonts w:ascii="宋体" w:hAnsi="宋体" w:hint="eastAsia"/>
          <w:sz w:val="24"/>
        </w:rPr>
        <w:t>设备到货验收合格后</w:t>
      </w:r>
      <w:r>
        <w:rPr>
          <w:rFonts w:hint="eastAsia"/>
          <w:sz w:val="24"/>
          <w:lang w:val="zh-CN"/>
        </w:rPr>
        <w:t>三十个工作日</w:t>
      </w:r>
      <w:r>
        <w:rPr>
          <w:rFonts w:hint="eastAsia"/>
          <w:sz w:val="24"/>
        </w:rPr>
        <w:t>内</w:t>
      </w:r>
      <w:r>
        <w:rPr>
          <w:rFonts w:ascii="宋体" w:hAnsi="宋体" w:hint="eastAsia"/>
          <w:sz w:val="24"/>
        </w:rPr>
        <w:t>无息退还。</w:t>
      </w:r>
    </w:p>
    <w:p w:rsidR="000D6A41" w:rsidRDefault="000D6A41"/>
    <w:p w:rsidR="000D6A41" w:rsidRDefault="000D6A41">
      <w:pPr>
        <w:jc w:val="center"/>
        <w:rPr>
          <w:rFonts w:ascii="宋体" w:hAnsi="宋体"/>
          <w:b/>
          <w:sz w:val="24"/>
          <w:szCs w:val="24"/>
        </w:rPr>
      </w:pPr>
    </w:p>
    <w:p w:rsidR="000D6A41" w:rsidRDefault="000D6A41">
      <w:pPr>
        <w:jc w:val="center"/>
        <w:rPr>
          <w:rFonts w:ascii="宋体" w:hAnsi="宋体"/>
          <w:b/>
          <w:sz w:val="24"/>
          <w:szCs w:val="24"/>
        </w:rPr>
      </w:pPr>
    </w:p>
    <w:p w:rsidR="000D6A41" w:rsidRDefault="000D6A41">
      <w:pPr>
        <w:jc w:val="center"/>
        <w:rPr>
          <w:rFonts w:ascii="宋体" w:hAnsi="宋体"/>
          <w:b/>
          <w:sz w:val="24"/>
          <w:szCs w:val="24"/>
        </w:rPr>
      </w:pPr>
    </w:p>
    <w:p w:rsidR="000D6A41" w:rsidRDefault="000D6A41">
      <w:pPr>
        <w:rPr>
          <w:rFonts w:ascii="黑体" w:eastAsia="黑体" w:hAnsi="黑体"/>
          <w:sz w:val="28"/>
        </w:rPr>
      </w:pPr>
    </w:p>
    <w:p w:rsidR="000D6A41" w:rsidRDefault="000D6A41">
      <w:pPr>
        <w:jc w:val="center"/>
        <w:rPr>
          <w:rFonts w:ascii="黑体" w:eastAsia="黑体" w:hAnsi="黑体"/>
          <w:sz w:val="28"/>
        </w:rPr>
      </w:pPr>
    </w:p>
    <w:p w:rsidR="000D6A41" w:rsidRDefault="00CA713F">
      <w:pPr>
        <w:jc w:val="center"/>
        <w:rPr>
          <w:rFonts w:ascii="黑体" w:eastAsia="黑体" w:hAnsi="黑体"/>
          <w:sz w:val="28"/>
        </w:rPr>
      </w:pPr>
      <w:r>
        <w:rPr>
          <w:rFonts w:ascii="黑体" w:eastAsia="黑体" w:hAnsi="黑体" w:hint="eastAsia"/>
          <w:sz w:val="28"/>
        </w:rPr>
        <w:lastRenderedPageBreak/>
        <w:t>第四章 罗茨鼓风机采购合同</w:t>
      </w:r>
    </w:p>
    <w:p w:rsidR="000D6A41" w:rsidRDefault="00CA713F">
      <w:pPr>
        <w:pStyle w:val="Normal0"/>
        <w:spacing w:line="380" w:lineRule="exact"/>
        <w:ind w:firstLine="490"/>
        <w:jc w:val="center"/>
        <w:rPr>
          <w:rFonts w:ascii="黑体" w:eastAsia="黑体" w:hAnsi="黑体" w:cs="黑体"/>
          <w:kern w:val="2"/>
          <w:sz w:val="28"/>
          <w:szCs w:val="28"/>
        </w:rPr>
      </w:pPr>
      <w:r>
        <w:rPr>
          <w:rFonts w:ascii="黑体" w:eastAsia="黑体" w:hAnsi="黑体" w:cs="黑体" w:hint="eastAsia"/>
          <w:kern w:val="2"/>
          <w:sz w:val="28"/>
          <w:szCs w:val="28"/>
        </w:rPr>
        <w:t>第一部分 协议书</w:t>
      </w:r>
    </w:p>
    <w:p w:rsidR="000D6A41" w:rsidRDefault="000D6A41">
      <w:pPr>
        <w:pStyle w:val="Normal0"/>
        <w:spacing w:line="380" w:lineRule="exact"/>
        <w:ind w:firstLine="490"/>
        <w:jc w:val="center"/>
        <w:rPr>
          <w:rFonts w:ascii="黑体" w:eastAsia="黑体" w:hAnsi="黑体" w:cs="黑体"/>
          <w:kern w:val="2"/>
          <w:sz w:val="28"/>
          <w:szCs w:val="28"/>
        </w:rPr>
      </w:pPr>
    </w:p>
    <w:p w:rsidR="000D6A41" w:rsidRDefault="00CA713F">
      <w:pPr>
        <w:pStyle w:val="Normal0"/>
        <w:spacing w:line="380" w:lineRule="exact"/>
        <w:ind w:firstLine="490"/>
        <w:jc w:val="left"/>
        <w:rPr>
          <w:rFonts w:ascii="仿宋" w:eastAsia="仿宋" w:hAnsi="仿宋" w:cs="仿宋"/>
          <w:sz w:val="28"/>
          <w:szCs w:val="28"/>
        </w:rPr>
      </w:pPr>
      <w:bookmarkStart w:id="81" w:name="_Toc32439"/>
      <w:bookmarkStart w:id="82" w:name="_Toc15580"/>
      <w:r>
        <w:rPr>
          <w:rFonts w:ascii="宋体" w:hAnsi="宋体" w:hint="eastAsia"/>
          <w:kern w:val="2"/>
          <w:sz w:val="24"/>
        </w:rPr>
        <w:t>发包人（即甲方，全称）：</w:t>
      </w:r>
      <w:r>
        <w:rPr>
          <w:rFonts w:ascii="宋体" w:hAnsi="宋体" w:hint="eastAsia"/>
          <w:kern w:val="2"/>
          <w:sz w:val="24"/>
          <w:u w:val="single"/>
        </w:rPr>
        <w:t>宜兴市公用环保集团有限公司</w:t>
      </w:r>
    </w:p>
    <w:p w:rsidR="000D6A41" w:rsidRDefault="00CA713F">
      <w:pPr>
        <w:pStyle w:val="Normal0"/>
        <w:spacing w:line="380" w:lineRule="exact"/>
        <w:ind w:firstLine="490"/>
        <w:rPr>
          <w:rFonts w:ascii="宋体" w:hAnsi="宋体"/>
          <w:b/>
          <w:kern w:val="2"/>
          <w:sz w:val="24"/>
          <w:u w:val="single"/>
        </w:rPr>
      </w:pPr>
      <w:r>
        <w:rPr>
          <w:rFonts w:ascii="宋体" w:hAnsi="宋体" w:hint="eastAsia"/>
          <w:kern w:val="2"/>
          <w:sz w:val="24"/>
        </w:rPr>
        <w:t>承包人（即乙方，全称）：</w:t>
      </w:r>
    </w:p>
    <w:p w:rsidR="000D6A41" w:rsidRDefault="000D6A41">
      <w:pPr>
        <w:pStyle w:val="100"/>
        <w:spacing w:line="380" w:lineRule="exact"/>
        <w:ind w:firstLine="490"/>
        <w:rPr>
          <w:rFonts w:ascii="宋体" w:hAnsi="宋体"/>
          <w:sz w:val="24"/>
        </w:rPr>
      </w:pPr>
    </w:p>
    <w:p w:rsidR="000D6A41" w:rsidRDefault="00CA713F">
      <w:pPr>
        <w:spacing w:line="360" w:lineRule="auto"/>
        <w:ind w:firstLineChars="200" w:firstLine="480"/>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0D6A41" w:rsidRDefault="00CA713F">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一、项目概况</w:t>
      </w:r>
    </w:p>
    <w:p w:rsidR="000D6A41" w:rsidRDefault="00CA713F">
      <w:pPr>
        <w:pStyle w:val="100"/>
        <w:spacing w:line="380" w:lineRule="exact"/>
        <w:ind w:firstLine="490"/>
        <w:rPr>
          <w:rFonts w:ascii="ˎ̥" w:hAnsi="ˎ̥" w:cs="宋体"/>
          <w:kern w:val="0"/>
          <w:sz w:val="24"/>
          <w:u w:val="single"/>
        </w:rPr>
      </w:pPr>
      <w:r>
        <w:rPr>
          <w:rFonts w:ascii="宋体" w:hAnsi="宋体" w:hint="eastAsia"/>
          <w:sz w:val="24"/>
        </w:rPr>
        <w:t>1.项目名称</w:t>
      </w:r>
      <w:r>
        <w:rPr>
          <w:rFonts w:ascii="ˎ̥" w:hAnsi="ˎ̥" w:cs="宋体" w:hint="eastAsia"/>
          <w:kern w:val="0"/>
          <w:sz w:val="24"/>
        </w:rPr>
        <w:t>：</w:t>
      </w:r>
      <w:r>
        <w:rPr>
          <w:rFonts w:asciiTheme="majorEastAsia" w:eastAsiaTheme="majorEastAsia" w:hAnsiTheme="majorEastAsia" w:cstheme="majorEastAsia" w:hint="eastAsia"/>
          <w:color w:val="0000FF"/>
          <w:kern w:val="0"/>
          <w:sz w:val="24"/>
          <w:szCs w:val="24"/>
          <w:u w:val="single"/>
        </w:rPr>
        <w:t>宜兴市公用环保集团有限公司罗茨鼓风机采购</w:t>
      </w:r>
    </w:p>
    <w:p w:rsidR="000D6A41" w:rsidRDefault="00CA713F">
      <w:pPr>
        <w:pStyle w:val="100"/>
        <w:spacing w:line="380" w:lineRule="exact"/>
        <w:ind w:firstLine="490"/>
        <w:rPr>
          <w:rFonts w:ascii="宋体" w:hAnsi="宋体"/>
          <w:sz w:val="24"/>
          <w:u w:val="single"/>
        </w:rPr>
      </w:pPr>
      <w:r>
        <w:rPr>
          <w:rFonts w:ascii="宋体" w:hAnsi="宋体" w:hint="eastAsia"/>
          <w:sz w:val="24"/>
        </w:rPr>
        <w:t>2.</w:t>
      </w:r>
      <w:r>
        <w:rPr>
          <w:rFonts w:ascii="宋体" w:hAnsi="宋体" w:hint="eastAsia"/>
          <w:sz w:val="24"/>
          <w:lang w:val="zh-CN"/>
        </w:rPr>
        <w:t>供货地点：宜兴市内</w:t>
      </w:r>
      <w:r>
        <w:rPr>
          <w:rFonts w:ascii="宋体" w:hAnsi="宋体" w:hint="eastAsia"/>
          <w:sz w:val="24"/>
        </w:rPr>
        <w:t>甲方</w:t>
      </w:r>
      <w:r>
        <w:rPr>
          <w:rFonts w:ascii="宋体" w:hAnsi="宋体" w:hint="eastAsia"/>
          <w:sz w:val="24"/>
          <w:lang w:val="zh-CN"/>
        </w:rPr>
        <w:t>指定地点</w:t>
      </w:r>
    </w:p>
    <w:p w:rsidR="000D6A41" w:rsidRDefault="00CA713F">
      <w:pPr>
        <w:pStyle w:val="100"/>
        <w:spacing w:line="380" w:lineRule="exact"/>
        <w:ind w:leftChars="233" w:left="489"/>
        <w:rPr>
          <w:rFonts w:ascii="ˎ̥" w:hAnsi="ˎ̥" w:cs="宋体"/>
          <w:kern w:val="0"/>
          <w:sz w:val="24"/>
          <w:u w:val="single"/>
        </w:rPr>
      </w:pPr>
      <w:r>
        <w:rPr>
          <w:rFonts w:ascii="宋体" w:hAnsi="宋体" w:hint="eastAsia"/>
          <w:sz w:val="24"/>
        </w:rPr>
        <w:t>3.资金来源：</w:t>
      </w:r>
      <w:r>
        <w:rPr>
          <w:rFonts w:ascii="ˎ̥" w:hAnsi="ˎ̥" w:cs="宋体" w:hint="eastAsia"/>
          <w:kern w:val="0"/>
          <w:sz w:val="24"/>
          <w:u w:val="single"/>
        </w:rPr>
        <w:t>自筹</w:t>
      </w:r>
    </w:p>
    <w:p w:rsidR="000D6A41" w:rsidRDefault="00CA713F">
      <w:pPr>
        <w:pStyle w:val="100"/>
        <w:spacing w:line="380" w:lineRule="exact"/>
        <w:ind w:leftChars="228" w:left="479" w:right="170"/>
        <w:rPr>
          <w:rFonts w:ascii="ˎ̥" w:hAnsi="ˎ̥" w:cs="宋体"/>
          <w:kern w:val="0"/>
          <w:sz w:val="24"/>
          <w:u w:val="single"/>
        </w:rPr>
      </w:pPr>
      <w:r>
        <w:rPr>
          <w:rFonts w:ascii="宋体" w:hAnsi="宋体" w:hint="eastAsia"/>
          <w:sz w:val="24"/>
        </w:rPr>
        <w:t>4.项目内容：</w:t>
      </w:r>
      <w:r>
        <w:rPr>
          <w:rFonts w:ascii="宋体" w:hAnsi="宋体" w:hint="eastAsia"/>
          <w:sz w:val="24"/>
          <w:u w:val="single"/>
        </w:rPr>
        <w:t>罗茨鼓风机</w:t>
      </w:r>
      <w:r>
        <w:rPr>
          <w:rFonts w:ascii="ˎ̥" w:hAnsi="ˎ̥" w:cs="宋体" w:hint="eastAsia"/>
          <w:kern w:val="0"/>
          <w:sz w:val="24"/>
          <w:u w:val="single"/>
        </w:rPr>
        <w:t>的供货、运输、交货、指导安装及售后服务等。</w:t>
      </w:r>
    </w:p>
    <w:p w:rsidR="000D6A41" w:rsidRDefault="00CA713F">
      <w:pPr>
        <w:pStyle w:val="100"/>
        <w:spacing w:line="380" w:lineRule="exact"/>
        <w:ind w:leftChars="228" w:left="479" w:right="170"/>
        <w:rPr>
          <w:rFonts w:ascii="ˎ̥" w:hAnsi="ˎ̥" w:cs="宋体"/>
          <w:color w:val="0000FF"/>
          <w:kern w:val="0"/>
          <w:sz w:val="24"/>
          <w:u w:val="single"/>
        </w:rPr>
      </w:pPr>
      <w:r>
        <w:rPr>
          <w:rFonts w:ascii="宋体" w:hAnsi="宋体" w:hint="eastAsia"/>
          <w:sz w:val="24"/>
        </w:rPr>
        <w:t>5.项目</w:t>
      </w:r>
      <w:r>
        <w:rPr>
          <w:rFonts w:ascii="宋体" w:hAnsi="宋体"/>
          <w:sz w:val="24"/>
        </w:rPr>
        <w:t>承包范围</w:t>
      </w:r>
      <w:r>
        <w:rPr>
          <w:rFonts w:ascii="宋体" w:hAnsi="宋体" w:hint="eastAsia"/>
          <w:sz w:val="24"/>
        </w:rPr>
        <w:t>：</w:t>
      </w:r>
      <w:r>
        <w:rPr>
          <w:rFonts w:ascii="宋体" w:hAnsi="宋体" w:hint="eastAsia"/>
          <w:color w:val="000000"/>
          <w:sz w:val="24"/>
        </w:rPr>
        <w:t>宜兴市范围内罗茨鼓风机</w:t>
      </w:r>
      <w:r>
        <w:rPr>
          <w:rFonts w:ascii="宋体" w:hAnsi="宋体" w:hint="eastAsia"/>
          <w:color w:val="000000"/>
          <w:sz w:val="24"/>
          <w:lang w:val="zh-CN"/>
        </w:rPr>
        <w:t>的供货、运输、交货、指导安装</w:t>
      </w:r>
      <w:r>
        <w:rPr>
          <w:rFonts w:ascii="宋体" w:hAnsi="宋体" w:hint="eastAsia"/>
          <w:color w:val="000000"/>
          <w:sz w:val="24"/>
        </w:rPr>
        <w:t>及售后服务</w:t>
      </w:r>
      <w:r>
        <w:rPr>
          <w:rFonts w:ascii="宋体" w:hAnsi="宋体" w:hint="eastAsia"/>
          <w:color w:val="000000"/>
          <w:sz w:val="24"/>
          <w:lang w:val="zh-CN"/>
        </w:rPr>
        <w:t>等。（招标数量为</w:t>
      </w:r>
      <w:r>
        <w:rPr>
          <w:rFonts w:ascii="宋体" w:hAnsi="宋体" w:hint="eastAsia"/>
          <w:color w:val="000000"/>
          <w:sz w:val="24"/>
        </w:rPr>
        <w:t>项目</w:t>
      </w:r>
      <w:r>
        <w:rPr>
          <w:rFonts w:ascii="宋体" w:hAnsi="宋体" w:hint="eastAsia"/>
          <w:color w:val="000000"/>
          <w:sz w:val="24"/>
          <w:lang w:val="zh-CN"/>
        </w:rPr>
        <w:t>的规划设计数量，仅作招标参考，合同签订时或实际使用时数量可能会有较大变动。投标人必须充分考虑市场原料价格变动和实际使用数量的风险）</w:t>
      </w:r>
    </w:p>
    <w:p w:rsidR="000D6A41" w:rsidRDefault="00CA713F">
      <w:pPr>
        <w:spacing w:line="380" w:lineRule="exact"/>
        <w:ind w:firstLineChars="200" w:firstLine="480"/>
        <w:rPr>
          <w:rFonts w:ascii="宋体" w:hAnsi="宋体"/>
          <w:color w:val="000000"/>
          <w:sz w:val="24"/>
          <w:szCs w:val="22"/>
          <w:lang w:val="zh-CN"/>
        </w:rPr>
      </w:pPr>
      <w:r>
        <w:rPr>
          <w:rFonts w:ascii="宋体" w:hAnsi="宋体" w:hint="eastAsia"/>
          <w:color w:val="000000"/>
          <w:sz w:val="24"/>
          <w:szCs w:val="22"/>
          <w:lang w:val="zh-CN"/>
        </w:rPr>
        <w:t>二、合同工期</w:t>
      </w:r>
    </w:p>
    <w:p w:rsidR="000D6A41" w:rsidRDefault="00CA713F">
      <w:pPr>
        <w:spacing w:line="360" w:lineRule="auto"/>
        <w:ind w:firstLineChars="200" w:firstLine="480"/>
        <w:rPr>
          <w:rFonts w:ascii="宋体" w:hAnsi="宋体"/>
          <w:color w:val="000000"/>
          <w:sz w:val="24"/>
          <w:szCs w:val="22"/>
          <w:u w:val="single"/>
          <w:lang w:val="zh-CN"/>
        </w:rPr>
      </w:pPr>
      <w:r>
        <w:rPr>
          <w:rFonts w:ascii="宋体" w:hAnsi="宋体" w:hint="eastAsia"/>
          <w:sz w:val="24"/>
          <w:u w:val="single"/>
        </w:rPr>
        <w:t>自合同签订之日起一年。</w:t>
      </w:r>
      <w:r>
        <w:rPr>
          <w:rFonts w:ascii="宋体" w:hAnsi="宋体" w:hint="eastAsia"/>
          <w:color w:val="000000"/>
          <w:sz w:val="24"/>
          <w:szCs w:val="22"/>
          <w:u w:val="single"/>
          <w:lang w:val="zh-CN"/>
        </w:rPr>
        <w:t>分批供货，</w:t>
      </w:r>
      <w:r>
        <w:rPr>
          <w:rFonts w:ascii="宋体" w:hAnsi="宋体" w:hint="eastAsia"/>
          <w:sz w:val="24"/>
          <w:u w:val="single"/>
        </w:rPr>
        <w:t>乙方接到甲方的发货通知后40天内供货</w:t>
      </w:r>
      <w:r>
        <w:rPr>
          <w:rFonts w:ascii="宋体" w:hAnsi="宋体" w:hint="eastAsia"/>
          <w:color w:val="000000"/>
          <w:sz w:val="24"/>
          <w:szCs w:val="22"/>
          <w:u w:val="single"/>
          <w:lang w:val="zh-CN"/>
        </w:rPr>
        <w:t>。（具体交货期限接</w:t>
      </w:r>
      <w:r>
        <w:rPr>
          <w:rFonts w:ascii="宋体" w:hAnsi="宋体" w:hint="eastAsia"/>
          <w:color w:val="000000"/>
          <w:sz w:val="24"/>
          <w:szCs w:val="22"/>
          <w:u w:val="single"/>
        </w:rPr>
        <w:t>宜兴市公用环保集团有</w:t>
      </w:r>
      <w:r>
        <w:rPr>
          <w:rFonts w:ascii="宋体" w:hAnsi="宋体" w:hint="eastAsia"/>
          <w:color w:val="000000"/>
          <w:sz w:val="24"/>
          <w:szCs w:val="22"/>
          <w:u w:val="single"/>
          <w:lang w:val="zh-CN"/>
        </w:rPr>
        <w:t>限公司的通知，否则后果一切自负）。如延误交货或中断供货将承担违约责任。</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三、质量标准</w:t>
      </w:r>
    </w:p>
    <w:p w:rsidR="000D6A41" w:rsidRDefault="00CA713F">
      <w:pPr>
        <w:spacing w:line="360" w:lineRule="auto"/>
        <w:ind w:left="480"/>
        <w:rPr>
          <w:rFonts w:ascii="宋体" w:hAnsi="宋体"/>
          <w:bCs/>
          <w:sz w:val="24"/>
          <w:lang w:val="zh-CN"/>
        </w:rPr>
      </w:pPr>
      <w:r>
        <w:rPr>
          <w:rFonts w:ascii="宋体" w:hAnsi="宋体" w:hint="eastAsia"/>
          <w:sz w:val="24"/>
        </w:rPr>
        <w:t>合格，符合国家现行有关标准、相关行业规范及甲方要求，</w:t>
      </w:r>
      <w:r>
        <w:rPr>
          <w:rFonts w:ascii="宋体" w:hAnsi="宋体" w:hint="eastAsia"/>
          <w:bCs/>
          <w:sz w:val="24"/>
          <w:lang w:val="zh-CN"/>
        </w:rPr>
        <w:t>由</w:t>
      </w:r>
      <w:r>
        <w:rPr>
          <w:rFonts w:ascii="宋体" w:hAnsi="宋体" w:hint="eastAsia"/>
          <w:bCs/>
          <w:sz w:val="24"/>
        </w:rPr>
        <w:t>甲方</w:t>
      </w:r>
      <w:r>
        <w:rPr>
          <w:rFonts w:ascii="宋体" w:hAnsi="宋体" w:hint="eastAsia"/>
          <w:bCs/>
          <w:sz w:val="24"/>
          <w:lang w:val="zh-CN"/>
        </w:rPr>
        <w:t>组织验收，需满足</w:t>
      </w:r>
      <w:r>
        <w:rPr>
          <w:rFonts w:ascii="宋体" w:hAnsi="宋体" w:hint="eastAsia"/>
          <w:bCs/>
          <w:sz w:val="24"/>
        </w:rPr>
        <w:t>甲方</w:t>
      </w:r>
      <w:r>
        <w:rPr>
          <w:rFonts w:ascii="宋体" w:hAnsi="宋体" w:hint="eastAsia"/>
          <w:bCs/>
          <w:sz w:val="24"/>
          <w:lang w:val="zh-CN"/>
        </w:rPr>
        <w:t>实际仓储条件下的正常运行。</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四、合同价款</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金额（大写）：元（人民币）</w:t>
      </w:r>
    </w:p>
    <w:p w:rsidR="000D6A41" w:rsidRDefault="00CA713F">
      <w:pPr>
        <w:spacing w:line="360" w:lineRule="auto"/>
        <w:ind w:firstLineChars="700" w:firstLine="1680"/>
        <w:rPr>
          <w:rFonts w:ascii="宋体" w:hAnsi="宋体"/>
          <w:color w:val="000000"/>
          <w:sz w:val="24"/>
          <w:szCs w:val="22"/>
          <w:lang w:val="zh-CN"/>
        </w:rPr>
      </w:pPr>
      <w:r>
        <w:rPr>
          <w:rFonts w:ascii="宋体" w:hAnsi="宋体" w:hint="eastAsia"/>
          <w:color w:val="000000"/>
          <w:sz w:val="24"/>
          <w:szCs w:val="22"/>
          <w:lang w:val="zh-CN"/>
        </w:rPr>
        <w:t>￥：元（人民币）</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五、合同文件构成</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本协议书与下列文件一起构成合同文件：</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（1）中标通知书；</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 xml:space="preserve">（2）投标函及其附录； </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（3）合同主要条款；</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lastRenderedPageBreak/>
        <w:t>（4）其他合同文件。</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在合同订立及履行过程中形成的与合同有关的文件均构成合同文件组成部分。</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上述各项合同文件包括合同当事人就该项合同文件所作出的补充和修改，属于同一类内容的文件，应以最新签署的为准。专用合同条款及其附件须经合同当事人签字或盖章。</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六、承诺</w:t>
      </w:r>
    </w:p>
    <w:p w:rsidR="000D6A41" w:rsidRDefault="00CA713F">
      <w:pPr>
        <w:pStyle w:val="100"/>
        <w:spacing w:line="360" w:lineRule="auto"/>
        <w:ind w:firstLineChars="200" w:firstLine="480"/>
        <w:rPr>
          <w:rFonts w:ascii="宋体" w:hAnsi="宋体"/>
          <w:bCs/>
          <w:sz w:val="24"/>
        </w:rPr>
      </w:pPr>
      <w:bookmarkStart w:id="83" w:name="_Toc351203488"/>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0D6A41" w:rsidRDefault="00CA713F">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0D6A41" w:rsidRDefault="00CA713F">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0D6A41" w:rsidRDefault="00CA713F">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0D6A41" w:rsidRDefault="00CA713F">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0D6A41" w:rsidRDefault="00CA713F">
      <w:pPr>
        <w:pStyle w:val="100"/>
        <w:spacing w:after="120" w:line="380" w:lineRule="exact"/>
        <w:ind w:leftChars="200" w:left="420"/>
        <w:outlineLvl w:val="1"/>
        <w:rPr>
          <w:sz w:val="24"/>
        </w:rPr>
      </w:pPr>
      <w:bookmarkStart w:id="84" w:name="_Toc351203489"/>
      <w:bookmarkEnd w:id="83"/>
      <w:r>
        <w:rPr>
          <w:rFonts w:hint="eastAsia"/>
          <w:sz w:val="24"/>
        </w:rPr>
        <w:t>八</w:t>
      </w:r>
      <w:r>
        <w:rPr>
          <w:sz w:val="24"/>
        </w:rPr>
        <w:t>、签订时间</w:t>
      </w:r>
      <w:bookmarkEnd w:id="84"/>
    </w:p>
    <w:p w:rsidR="000D6A41" w:rsidRDefault="00CA713F">
      <w:pPr>
        <w:pStyle w:val="100"/>
        <w:spacing w:line="360" w:lineRule="auto"/>
        <w:ind w:firstLineChars="200" w:firstLine="480"/>
        <w:rPr>
          <w:rFonts w:ascii="宋体" w:hAnsi="宋体"/>
          <w:bCs/>
          <w:sz w:val="24"/>
        </w:rPr>
      </w:pPr>
      <w:r>
        <w:rPr>
          <w:rFonts w:ascii="宋体" w:hAnsi="宋体"/>
          <w:bCs/>
          <w:sz w:val="24"/>
        </w:rPr>
        <w:t>本合同于 年    月    日签订。</w:t>
      </w:r>
    </w:p>
    <w:p w:rsidR="000D6A41" w:rsidRDefault="00CA713F">
      <w:pPr>
        <w:pStyle w:val="100"/>
        <w:spacing w:after="120" w:line="380" w:lineRule="exact"/>
        <w:ind w:leftChars="200" w:left="420"/>
        <w:outlineLvl w:val="1"/>
        <w:rPr>
          <w:sz w:val="24"/>
        </w:rPr>
      </w:pPr>
      <w:bookmarkStart w:id="85" w:name="_Toc351203490"/>
      <w:r>
        <w:rPr>
          <w:rFonts w:hint="eastAsia"/>
          <w:sz w:val="24"/>
        </w:rPr>
        <w:t>九</w:t>
      </w:r>
      <w:r>
        <w:rPr>
          <w:sz w:val="24"/>
        </w:rPr>
        <w:t>、签订地点</w:t>
      </w:r>
      <w:bookmarkEnd w:id="85"/>
    </w:p>
    <w:p w:rsidR="000D6A41" w:rsidRDefault="00CA713F">
      <w:pPr>
        <w:pStyle w:val="100"/>
        <w:spacing w:line="360" w:lineRule="auto"/>
        <w:ind w:firstLineChars="200" w:firstLine="480"/>
        <w:rPr>
          <w:rFonts w:ascii="宋体" w:hAnsi="宋体"/>
          <w:bCs/>
          <w:sz w:val="24"/>
        </w:rPr>
      </w:pPr>
      <w:r>
        <w:rPr>
          <w:rFonts w:ascii="宋体" w:hAnsi="宋体"/>
          <w:bCs/>
          <w:sz w:val="24"/>
        </w:rPr>
        <w:t xml:space="preserve">本合同在   </w:t>
      </w:r>
      <w:r>
        <w:rPr>
          <w:rFonts w:ascii="宋体" w:hAnsi="宋体" w:hint="eastAsia"/>
          <w:bCs/>
          <w:sz w:val="24"/>
        </w:rPr>
        <w:t>甲方办公室</w:t>
      </w:r>
      <w:r>
        <w:rPr>
          <w:rFonts w:ascii="宋体" w:hAnsi="宋体"/>
          <w:bCs/>
          <w:sz w:val="24"/>
        </w:rPr>
        <w:t xml:space="preserve">      签订。</w:t>
      </w:r>
    </w:p>
    <w:p w:rsidR="000D6A41" w:rsidRDefault="00CA713F">
      <w:pPr>
        <w:pStyle w:val="100"/>
        <w:spacing w:after="120" w:line="380" w:lineRule="exact"/>
        <w:ind w:leftChars="200" w:left="420"/>
        <w:outlineLvl w:val="1"/>
        <w:rPr>
          <w:sz w:val="24"/>
        </w:rPr>
      </w:pPr>
      <w:bookmarkStart w:id="86" w:name="_Toc351203491"/>
      <w:r>
        <w:rPr>
          <w:rFonts w:hint="eastAsia"/>
          <w:sz w:val="24"/>
        </w:rPr>
        <w:t>十</w:t>
      </w:r>
      <w:r>
        <w:rPr>
          <w:sz w:val="24"/>
        </w:rPr>
        <w:t>、补充协议</w:t>
      </w:r>
      <w:bookmarkEnd w:id="86"/>
    </w:p>
    <w:p w:rsidR="000D6A41" w:rsidRDefault="00CA713F">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0D6A41" w:rsidRDefault="00CA713F">
      <w:pPr>
        <w:pStyle w:val="100"/>
        <w:spacing w:after="120" w:line="380" w:lineRule="exact"/>
        <w:ind w:leftChars="200" w:left="420"/>
        <w:outlineLvl w:val="1"/>
        <w:rPr>
          <w:sz w:val="24"/>
        </w:rPr>
      </w:pPr>
      <w:bookmarkStart w:id="87" w:name="_Toc351203492"/>
      <w:r>
        <w:rPr>
          <w:rFonts w:hint="eastAsia"/>
          <w:sz w:val="24"/>
        </w:rPr>
        <w:t>十一</w:t>
      </w:r>
      <w:r>
        <w:rPr>
          <w:sz w:val="24"/>
        </w:rPr>
        <w:t>、合同生效</w:t>
      </w:r>
      <w:bookmarkEnd w:id="87"/>
    </w:p>
    <w:p w:rsidR="000D6A41" w:rsidRDefault="00CA713F">
      <w:pPr>
        <w:pStyle w:val="100"/>
        <w:spacing w:line="360" w:lineRule="auto"/>
        <w:ind w:firstLineChars="200" w:firstLine="480"/>
        <w:rPr>
          <w:rFonts w:ascii="宋体" w:hAnsi="宋体"/>
          <w:bCs/>
          <w:sz w:val="24"/>
        </w:rPr>
      </w:pPr>
      <w:r>
        <w:rPr>
          <w:rFonts w:ascii="宋体" w:hAnsi="宋体"/>
          <w:bCs/>
          <w:sz w:val="24"/>
        </w:rPr>
        <w:t xml:space="preserve">本合同自   </w:t>
      </w:r>
      <w:r>
        <w:rPr>
          <w:rFonts w:ascii="宋体" w:hAnsi="宋体" w:hint="eastAsia"/>
          <w:bCs/>
          <w:sz w:val="24"/>
        </w:rPr>
        <w:t>双方签字盖章后</w:t>
      </w:r>
      <w:r>
        <w:rPr>
          <w:rFonts w:ascii="宋体" w:hAnsi="宋体"/>
          <w:bCs/>
          <w:sz w:val="24"/>
        </w:rPr>
        <w:t xml:space="preserve">    生效。</w:t>
      </w:r>
    </w:p>
    <w:p w:rsidR="000D6A41" w:rsidRDefault="00CA713F">
      <w:pPr>
        <w:pStyle w:val="100"/>
        <w:spacing w:after="120"/>
        <w:ind w:leftChars="200" w:left="420"/>
        <w:outlineLvl w:val="1"/>
        <w:rPr>
          <w:rFonts w:eastAsia="黑体"/>
          <w:b/>
          <w:sz w:val="24"/>
        </w:rPr>
      </w:pPr>
      <w:bookmarkStart w:id="88" w:name="_Toc351203493"/>
      <w:r>
        <w:rPr>
          <w:sz w:val="24"/>
        </w:rPr>
        <w:t>十</w:t>
      </w:r>
      <w:r>
        <w:rPr>
          <w:rFonts w:hint="eastAsia"/>
          <w:sz w:val="24"/>
        </w:rPr>
        <w:t>二</w:t>
      </w:r>
      <w:r>
        <w:rPr>
          <w:sz w:val="24"/>
        </w:rPr>
        <w:t>、合同份数</w:t>
      </w:r>
      <w:bookmarkEnd w:id="88"/>
    </w:p>
    <w:p w:rsidR="000D6A41" w:rsidRDefault="00CA713F">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肆 </w:t>
      </w:r>
      <w:r>
        <w:rPr>
          <w:rFonts w:ascii="宋体" w:hAnsi="宋体"/>
          <w:bCs/>
          <w:sz w:val="24"/>
        </w:rPr>
        <w:t>份，均具有同等法律效力，</w:t>
      </w:r>
      <w:r>
        <w:rPr>
          <w:rFonts w:ascii="宋体" w:hAnsi="宋体" w:hint="eastAsia"/>
          <w:bCs/>
          <w:sz w:val="24"/>
        </w:rPr>
        <w:t>甲方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r>
        <w:rPr>
          <w:rFonts w:ascii="宋体" w:hAnsi="宋体" w:hint="eastAsia"/>
          <w:bCs/>
          <w:sz w:val="24"/>
        </w:rPr>
        <w:t>乙方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p>
    <w:p w:rsidR="000D6A41" w:rsidRDefault="000D6A41">
      <w:pPr>
        <w:pStyle w:val="100"/>
        <w:rPr>
          <w:rFonts w:eastAsia="仿宋_GB2312"/>
          <w:bCs/>
          <w:sz w:val="24"/>
        </w:rPr>
      </w:pPr>
    </w:p>
    <w:p w:rsidR="000D6A41" w:rsidRDefault="00CA713F">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0D6A41" w:rsidRDefault="000D6A41">
      <w:pPr>
        <w:pStyle w:val="100"/>
        <w:tabs>
          <w:tab w:val="left" w:pos="5000"/>
        </w:tabs>
        <w:ind w:left="420"/>
        <w:rPr>
          <w:rFonts w:ascii="宋体" w:hAnsi="宋体"/>
          <w:sz w:val="24"/>
        </w:rPr>
      </w:pPr>
    </w:p>
    <w:p w:rsidR="000D6A41" w:rsidRDefault="00CA713F">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0D6A41" w:rsidRDefault="000D6A41">
      <w:pPr>
        <w:pStyle w:val="100"/>
        <w:tabs>
          <w:tab w:val="left" w:pos="5000"/>
        </w:tabs>
        <w:ind w:left="420"/>
        <w:rPr>
          <w:rFonts w:ascii="宋体" w:hAnsi="宋体"/>
          <w:sz w:val="24"/>
        </w:rPr>
      </w:pPr>
    </w:p>
    <w:p w:rsidR="000D6A41" w:rsidRDefault="00CA713F">
      <w:pPr>
        <w:pStyle w:val="1000"/>
        <w:widowControl/>
        <w:spacing w:line="360" w:lineRule="auto"/>
        <w:ind w:left="420"/>
        <w:rPr>
          <w:rFonts w:ascii="宋体" w:hAnsi="宋体" w:cs="宋体"/>
          <w:sz w:val="24"/>
        </w:rPr>
      </w:pPr>
      <w:r>
        <w:rPr>
          <w:rFonts w:ascii="宋体" w:hAnsi="宋体" w:cs="宋体" w:hint="eastAsia"/>
          <w:sz w:val="24"/>
        </w:rPr>
        <w:t xml:space="preserve">开 户 银行：                         开 户 银行：  </w:t>
      </w:r>
    </w:p>
    <w:p w:rsidR="000D6A41" w:rsidRDefault="00CA713F">
      <w:pPr>
        <w:pStyle w:val="1000"/>
        <w:widowControl/>
        <w:spacing w:line="360" w:lineRule="auto"/>
        <w:ind w:left="420"/>
        <w:rPr>
          <w:rFonts w:ascii="宋体" w:hAnsi="宋体" w:cs="宋体"/>
          <w:sz w:val="24"/>
        </w:rPr>
      </w:pPr>
      <w:r>
        <w:rPr>
          <w:rFonts w:ascii="宋体" w:hAnsi="宋体" w:cs="宋体" w:hint="eastAsia"/>
          <w:sz w:val="24"/>
        </w:rPr>
        <w:t xml:space="preserve">银 行 帐号：                         银 行 帐号： </w:t>
      </w:r>
    </w:p>
    <w:p w:rsidR="000D6A41" w:rsidRDefault="00CA713F">
      <w:pPr>
        <w:spacing w:line="360" w:lineRule="auto"/>
        <w:ind w:firstLineChars="300" w:firstLine="720"/>
        <w:rPr>
          <w:rFonts w:ascii="黑体" w:eastAsia="黑体" w:hAnsi="黑体"/>
          <w:sz w:val="28"/>
        </w:rPr>
      </w:pPr>
      <w:r>
        <w:rPr>
          <w:rFonts w:ascii="宋体" w:hAnsi="宋体" w:hint="eastAsia"/>
          <w:sz w:val="24"/>
        </w:rPr>
        <w:t>年月日</w:t>
      </w:r>
      <w:r>
        <w:rPr>
          <w:rFonts w:ascii="宋体" w:hAnsi="宋体" w:hint="eastAsia"/>
          <w:sz w:val="24"/>
        </w:rPr>
        <w:tab/>
        <w:t>年月日</w:t>
      </w:r>
    </w:p>
    <w:bookmarkEnd w:id="74"/>
    <w:bookmarkEnd w:id="75"/>
    <w:bookmarkEnd w:id="76"/>
    <w:bookmarkEnd w:id="77"/>
    <w:bookmarkEnd w:id="78"/>
    <w:bookmarkEnd w:id="79"/>
    <w:bookmarkEnd w:id="80"/>
    <w:bookmarkEnd w:id="81"/>
    <w:bookmarkEnd w:id="82"/>
    <w:p w:rsidR="000D6A41" w:rsidRDefault="00CA713F">
      <w:pPr>
        <w:pStyle w:val="100"/>
        <w:jc w:val="center"/>
        <w:rPr>
          <w:rFonts w:ascii="黑体" w:eastAsia="黑体"/>
          <w:sz w:val="28"/>
        </w:rPr>
      </w:pPr>
      <w:r>
        <w:rPr>
          <w:rFonts w:ascii="黑体" w:eastAsia="黑体" w:hint="eastAsia"/>
          <w:sz w:val="28"/>
        </w:rPr>
        <w:lastRenderedPageBreak/>
        <w:t>第二部分   合同主要条款</w:t>
      </w:r>
    </w:p>
    <w:p w:rsidR="000D6A41" w:rsidRDefault="00CA713F">
      <w:pPr>
        <w:pStyle w:val="100"/>
        <w:spacing w:line="380" w:lineRule="exact"/>
        <w:ind w:firstLine="490"/>
        <w:rPr>
          <w:rFonts w:ascii="宋体" w:hAnsi="宋体"/>
          <w:sz w:val="24"/>
        </w:rPr>
      </w:pPr>
      <w:r>
        <w:rPr>
          <w:rFonts w:ascii="宋体" w:hAnsi="宋体" w:hint="eastAsia"/>
          <w:sz w:val="24"/>
        </w:rPr>
        <w:t>根据招标文件和本项目的中标通知书，甲乙双方就此次中标的材料和相关问题，同意按下列条款规定执行。</w:t>
      </w:r>
    </w:p>
    <w:p w:rsidR="000D6A41" w:rsidRDefault="00CA713F">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罗茨鼓风机的供货、运输、交货、指导安装及售后服务等。</w:t>
      </w:r>
    </w:p>
    <w:p w:rsidR="000D6A41" w:rsidRDefault="00CA713F">
      <w:pPr>
        <w:pStyle w:val="100"/>
        <w:spacing w:line="380" w:lineRule="exact"/>
        <w:ind w:firstLine="490"/>
        <w:rPr>
          <w:rFonts w:ascii="宋体" w:hAnsi="宋体"/>
          <w:sz w:val="24"/>
        </w:rPr>
      </w:pPr>
      <w:r>
        <w:rPr>
          <w:rFonts w:ascii="宋体" w:hAnsi="宋体" w:hint="eastAsia"/>
          <w:sz w:val="24"/>
        </w:rPr>
        <w:t>二、价格及支付：</w:t>
      </w:r>
    </w:p>
    <w:p w:rsidR="000D6A41" w:rsidRDefault="00CA713F">
      <w:pPr>
        <w:pStyle w:val="100"/>
        <w:spacing w:line="360" w:lineRule="auto"/>
        <w:ind w:firstLine="490"/>
        <w:rPr>
          <w:rFonts w:ascii="宋体" w:hAnsi="宋体"/>
          <w:sz w:val="24"/>
        </w:rPr>
      </w:pPr>
      <w:r>
        <w:rPr>
          <w:rFonts w:ascii="宋体" w:hAnsi="宋体" w:hint="eastAsia"/>
          <w:sz w:val="24"/>
        </w:rPr>
        <w:t>1．按此次中标价格执行，合同总标的金额为人民币（大写）：(小写￥元），以上为含税价。不含税价为￥元，税金为￥元，增值税税率为</w:t>
      </w:r>
      <w:r>
        <w:rPr>
          <w:rFonts w:ascii="宋体" w:hAnsi="宋体" w:hint="eastAsia"/>
          <w:sz w:val="24"/>
          <w:u w:val="single"/>
        </w:rPr>
        <w:t>13</w:t>
      </w:r>
      <w:r>
        <w:rPr>
          <w:rFonts w:ascii="宋体" w:hAnsi="宋体" w:hint="eastAsia"/>
          <w:sz w:val="24"/>
        </w:rPr>
        <w:t>%。</w:t>
      </w:r>
    </w:p>
    <w:p w:rsidR="000D6A41" w:rsidRDefault="00CA713F">
      <w:pPr>
        <w:pStyle w:val="110"/>
        <w:spacing w:line="360" w:lineRule="auto"/>
        <w:ind w:firstLine="488"/>
        <w:rPr>
          <w:rFonts w:ascii="宋体" w:hAnsi="宋体"/>
          <w:sz w:val="24"/>
          <w:u w:val="single"/>
        </w:rPr>
      </w:pPr>
      <w:r>
        <w:rPr>
          <w:rFonts w:ascii="宋体" w:hAnsi="宋体" w:hint="eastAsia"/>
          <w:sz w:val="24"/>
        </w:rPr>
        <w:t>2、本合同为固定总价合同，投标总价</w:t>
      </w:r>
      <w:r>
        <w:rPr>
          <w:rFonts w:ascii="宋体" w:hAnsi="宋体" w:hint="eastAsia"/>
          <w:sz w:val="24"/>
          <w:u w:val="single"/>
        </w:rPr>
        <w:t>已全部考虑了包括所有货物、服务、附件、指导安装、调试、人力、机械、运输、厂内仓储、各种税费（如遇政策性调整将作同步调整）、劳保、专利技术、质保、技术培训、验收、政策性文件规定及合同包含的所有风险、责任等各项所有费用。</w:t>
      </w:r>
    </w:p>
    <w:p w:rsidR="000D6A41" w:rsidRDefault="00CA713F">
      <w:pPr>
        <w:pStyle w:val="100"/>
        <w:spacing w:line="380" w:lineRule="exact"/>
        <w:ind w:firstLine="490"/>
        <w:rPr>
          <w:rFonts w:ascii="宋体" w:hAnsi="宋体"/>
          <w:sz w:val="24"/>
        </w:rPr>
      </w:pPr>
      <w:r>
        <w:rPr>
          <w:rFonts w:ascii="宋体" w:hAnsi="宋体" w:hint="eastAsia"/>
          <w:sz w:val="24"/>
        </w:rPr>
        <w:t>3、付款步骤：</w:t>
      </w:r>
    </w:p>
    <w:p w:rsidR="000D6A41" w:rsidRDefault="00CA713F">
      <w:pPr>
        <w:spacing w:line="360" w:lineRule="auto"/>
        <w:ind w:firstLineChars="200" w:firstLine="480"/>
        <w:rPr>
          <w:rFonts w:ascii="宋体" w:hAnsi="宋体"/>
          <w:sz w:val="24"/>
          <w:szCs w:val="22"/>
        </w:rPr>
      </w:pPr>
      <w:r>
        <w:rPr>
          <w:rFonts w:ascii="宋体" w:hAnsi="宋体" w:hint="eastAsia"/>
          <w:color w:val="000000"/>
          <w:sz w:val="24"/>
        </w:rPr>
        <w:t>（1）</w:t>
      </w:r>
      <w:r>
        <w:rPr>
          <w:rFonts w:ascii="宋体" w:hAnsi="宋体" w:hint="eastAsia"/>
          <w:sz w:val="24"/>
          <w:szCs w:val="22"/>
        </w:rPr>
        <w:t>设备送抵甲方指定的施工现场或设备仓库，并经甲乙双方检查合格后签署到货验收单，乙方须于当月25日前开具所供货物的全额增值税（13%）税务发票（附送货签收回单），甲方在收到发票之日起30天内支付发票金额的60%货款；</w:t>
      </w:r>
    </w:p>
    <w:p w:rsidR="000D6A41" w:rsidRDefault="00CA713F">
      <w:pPr>
        <w:spacing w:line="360" w:lineRule="auto"/>
        <w:ind w:firstLineChars="200" w:firstLine="480"/>
        <w:rPr>
          <w:rFonts w:ascii="宋体" w:hAnsi="宋体"/>
          <w:sz w:val="24"/>
          <w:szCs w:val="22"/>
        </w:rPr>
      </w:pPr>
      <w:r>
        <w:rPr>
          <w:rFonts w:ascii="宋体" w:hAnsi="宋体" w:hint="eastAsia"/>
          <w:sz w:val="24"/>
          <w:szCs w:val="22"/>
        </w:rPr>
        <w:t>（2）设备正常运行验收合格，30天内支付所供货物发票金额的30%；</w:t>
      </w:r>
    </w:p>
    <w:p w:rsidR="000D6A41" w:rsidRDefault="00CA713F">
      <w:pPr>
        <w:pStyle w:val="110"/>
        <w:spacing w:line="380" w:lineRule="exact"/>
        <w:ind w:leftChars="228" w:left="479" w:right="170"/>
        <w:rPr>
          <w:rFonts w:ascii="宋体" w:hAnsi="宋体" w:cs="宋体"/>
          <w:bCs/>
          <w:sz w:val="24"/>
          <w:szCs w:val="24"/>
        </w:rPr>
      </w:pPr>
      <w:r>
        <w:rPr>
          <w:rFonts w:ascii="宋体" w:hAnsi="宋体" w:hint="eastAsia"/>
          <w:color w:val="000000"/>
          <w:sz w:val="24"/>
        </w:rPr>
        <w:t>（3）余款10%作为质保金，</w:t>
      </w:r>
      <w:r>
        <w:rPr>
          <w:rFonts w:ascii="宋体" w:hAnsi="宋体" w:hint="eastAsia"/>
          <w:sz w:val="24"/>
        </w:rPr>
        <w:t>在质保期满后，无质量问题，三十日内一次性付清。</w:t>
      </w:r>
    </w:p>
    <w:p w:rsidR="000D6A41" w:rsidRDefault="00CA713F">
      <w:pPr>
        <w:spacing w:line="360" w:lineRule="auto"/>
        <w:ind w:firstLine="420"/>
        <w:rPr>
          <w:rFonts w:ascii="宋体" w:hAnsi="宋体"/>
          <w:color w:val="FF0000"/>
          <w:sz w:val="24"/>
          <w:highlight w:val="yellow"/>
        </w:rPr>
      </w:pPr>
      <w:r>
        <w:rPr>
          <w:rFonts w:ascii="宋体" w:hAnsi="宋体" w:cs="宋体" w:hint="eastAsia"/>
          <w:bCs/>
          <w:sz w:val="24"/>
          <w:szCs w:val="24"/>
        </w:rPr>
        <w:t>（由于财政结算等流程设计问题，特殊情况结算会滞后）。</w:t>
      </w:r>
    </w:p>
    <w:p w:rsidR="000D6A41" w:rsidRDefault="00CA713F">
      <w:pPr>
        <w:pStyle w:val="100"/>
        <w:numPr>
          <w:ilvl w:val="0"/>
          <w:numId w:val="25"/>
        </w:numPr>
        <w:spacing w:line="360" w:lineRule="auto"/>
        <w:ind w:firstLine="490"/>
        <w:rPr>
          <w:rFonts w:ascii="宋体" w:hAnsi="宋体"/>
          <w:sz w:val="24"/>
        </w:rPr>
      </w:pPr>
      <w:r>
        <w:rPr>
          <w:rFonts w:ascii="宋体" w:hAnsi="宋体" w:hint="eastAsia"/>
          <w:sz w:val="24"/>
        </w:rPr>
        <w:t>履约保证金形式：</w:t>
      </w:r>
      <w:r>
        <w:rPr>
          <w:rFonts w:ascii="宋体" w:hAnsi="宋体" w:hint="eastAsia"/>
          <w:sz w:val="24"/>
          <w:u w:val="single"/>
        </w:rPr>
        <w:t>现金、银行汇票、支票、银行或者第三方担保机构出具履约保函。</w:t>
      </w:r>
    </w:p>
    <w:p w:rsidR="000D6A41" w:rsidRDefault="00CA713F">
      <w:pPr>
        <w:spacing w:line="360" w:lineRule="auto"/>
        <w:ind w:firstLineChars="200" w:firstLine="480"/>
        <w:rPr>
          <w:rFonts w:ascii="宋体" w:hAnsi="宋体"/>
          <w:sz w:val="24"/>
        </w:rPr>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0D6A41" w:rsidRDefault="00CA713F">
      <w:pPr>
        <w:pStyle w:val="100"/>
        <w:numPr>
          <w:ilvl w:val="0"/>
          <w:numId w:val="25"/>
        </w:numPr>
        <w:spacing w:line="380" w:lineRule="exact"/>
        <w:ind w:firstLine="490"/>
        <w:rPr>
          <w:rFonts w:ascii="宋体" w:hAnsi="宋体"/>
          <w:sz w:val="24"/>
        </w:rPr>
      </w:pPr>
      <w:r>
        <w:rPr>
          <w:rFonts w:ascii="宋体" w:hAnsi="宋体" w:hint="eastAsia"/>
          <w:sz w:val="24"/>
        </w:rPr>
        <w:t>履约保证金的退还：</w:t>
      </w:r>
      <w:r>
        <w:rPr>
          <w:rFonts w:ascii="宋体" w:hAnsi="宋体" w:hint="eastAsia"/>
          <w:sz w:val="24"/>
          <w:u w:val="single"/>
        </w:rPr>
        <w:t>投</w:t>
      </w:r>
      <w:r>
        <w:rPr>
          <w:rFonts w:hint="eastAsia"/>
          <w:sz w:val="24"/>
          <w:u w:val="single"/>
        </w:rPr>
        <w:t>标总价的</w:t>
      </w:r>
      <w:r>
        <w:rPr>
          <w:rFonts w:hint="eastAsia"/>
          <w:b/>
          <w:bCs/>
          <w:sz w:val="24"/>
          <w:u w:val="single"/>
        </w:rPr>
        <w:t>10%</w:t>
      </w:r>
      <w:r>
        <w:rPr>
          <w:rFonts w:hint="eastAsia"/>
          <w:b/>
          <w:bCs/>
          <w:sz w:val="24"/>
          <w:u w:val="single"/>
        </w:rPr>
        <w:t>（履约保证金或银行保函），</w:t>
      </w:r>
      <w:r>
        <w:rPr>
          <w:rFonts w:ascii="宋体" w:hAnsi="宋体" w:hint="eastAsia"/>
          <w:sz w:val="24"/>
          <w:u w:val="single"/>
        </w:rPr>
        <w:t>设备到货验收合格后</w:t>
      </w:r>
      <w:r>
        <w:rPr>
          <w:rFonts w:hint="eastAsia"/>
          <w:sz w:val="24"/>
          <w:u w:val="single"/>
          <w:lang w:val="zh-CN"/>
        </w:rPr>
        <w:t>三十个工作日</w:t>
      </w:r>
      <w:r>
        <w:rPr>
          <w:rFonts w:hint="eastAsia"/>
          <w:sz w:val="24"/>
          <w:u w:val="single"/>
        </w:rPr>
        <w:t>内</w:t>
      </w:r>
      <w:r>
        <w:rPr>
          <w:rFonts w:ascii="宋体" w:hAnsi="宋体" w:hint="eastAsia"/>
          <w:sz w:val="24"/>
          <w:u w:val="single"/>
        </w:rPr>
        <w:t>无息退还。</w:t>
      </w:r>
    </w:p>
    <w:p w:rsidR="000D6A41" w:rsidRDefault="00CA713F">
      <w:pPr>
        <w:pStyle w:val="100"/>
        <w:numPr>
          <w:ilvl w:val="0"/>
          <w:numId w:val="25"/>
        </w:numPr>
        <w:spacing w:line="380" w:lineRule="exact"/>
        <w:ind w:firstLine="490"/>
        <w:rPr>
          <w:rFonts w:ascii="宋体" w:hAnsi="宋体"/>
          <w:sz w:val="24"/>
        </w:rPr>
      </w:pPr>
      <w:r>
        <w:rPr>
          <w:rFonts w:ascii="宋体" w:hAnsi="宋体" w:hint="eastAsia"/>
          <w:sz w:val="24"/>
        </w:rPr>
        <w:t>付款方式：银行转帐。</w:t>
      </w:r>
    </w:p>
    <w:p w:rsidR="000D6A41" w:rsidRDefault="00CA713F">
      <w:pPr>
        <w:pStyle w:val="100"/>
        <w:spacing w:line="380" w:lineRule="exact"/>
        <w:ind w:firstLine="490"/>
        <w:rPr>
          <w:rFonts w:ascii="宋体" w:hAnsi="宋体"/>
          <w:sz w:val="24"/>
        </w:rPr>
      </w:pPr>
      <w:r>
        <w:rPr>
          <w:rFonts w:ascii="宋体" w:hAnsi="宋体" w:hint="eastAsia"/>
          <w:sz w:val="24"/>
        </w:rPr>
        <w:t>7. 供货期：合同签订之日起一年</w:t>
      </w:r>
      <w:r>
        <w:rPr>
          <w:rFonts w:ascii="宋体" w:hAnsi="宋体" w:hint="eastAsia"/>
          <w:bCs/>
          <w:sz w:val="24"/>
          <w:szCs w:val="24"/>
          <w:lang w:val="zh-CN"/>
        </w:rPr>
        <w:t>或</w:t>
      </w:r>
      <w:r>
        <w:rPr>
          <w:rFonts w:asciiTheme="minorEastAsia" w:eastAsiaTheme="minorEastAsia" w:hAnsiTheme="minorEastAsia" w:cs="宋体" w:hint="eastAsia"/>
          <w:sz w:val="24"/>
          <w:szCs w:val="24"/>
        </w:rPr>
        <w:t>合同总额先到者为准</w:t>
      </w:r>
      <w:r>
        <w:rPr>
          <w:rFonts w:ascii="宋体" w:hAnsi="宋体" w:hint="eastAsia"/>
          <w:sz w:val="24"/>
        </w:rPr>
        <w:t>。分批供货，乙方接到甲方的发货通知后40天内供货。</w:t>
      </w:r>
      <w:r>
        <w:rPr>
          <w:rFonts w:ascii="宋体" w:hAnsi="宋体" w:hint="eastAsia"/>
          <w:color w:val="000000"/>
          <w:sz w:val="24"/>
          <w:lang w:val="zh-CN"/>
        </w:rPr>
        <w:t>（具体交货期限接</w:t>
      </w:r>
      <w:r>
        <w:rPr>
          <w:rFonts w:ascii="宋体" w:hAnsi="宋体" w:hint="eastAsia"/>
          <w:color w:val="000000"/>
          <w:sz w:val="24"/>
        </w:rPr>
        <w:t>宜兴市公用环保集团有</w:t>
      </w:r>
      <w:r>
        <w:rPr>
          <w:rFonts w:ascii="宋体" w:hAnsi="宋体" w:hint="eastAsia"/>
          <w:color w:val="000000"/>
          <w:sz w:val="24"/>
          <w:lang w:val="zh-CN"/>
        </w:rPr>
        <w:t>限公司的通知，否则后果一切自负）。如延误交货或中断供货将承担违约责任。</w:t>
      </w:r>
    </w:p>
    <w:p w:rsidR="000D6A41" w:rsidRDefault="00CA713F">
      <w:pPr>
        <w:pStyle w:val="100"/>
        <w:spacing w:line="380" w:lineRule="exact"/>
        <w:ind w:firstLine="490"/>
        <w:rPr>
          <w:rFonts w:ascii="宋体" w:hAnsi="宋体"/>
          <w:b/>
          <w:sz w:val="24"/>
        </w:rPr>
      </w:pPr>
      <w:r>
        <w:rPr>
          <w:rFonts w:ascii="宋体" w:hAnsi="宋体" w:hint="eastAsia"/>
          <w:b/>
          <w:sz w:val="24"/>
        </w:rPr>
        <w:t>三、质量保证：</w:t>
      </w:r>
    </w:p>
    <w:p w:rsidR="000D6A41" w:rsidRDefault="00CA713F">
      <w:pPr>
        <w:pStyle w:val="100"/>
        <w:spacing w:line="380" w:lineRule="exact"/>
        <w:ind w:firstLine="490"/>
        <w:rPr>
          <w:rFonts w:ascii="宋体" w:hAnsi="宋体"/>
          <w:sz w:val="24"/>
        </w:rPr>
      </w:pPr>
      <w:r>
        <w:rPr>
          <w:rFonts w:ascii="宋体" w:hAnsi="宋体" w:hint="eastAsia"/>
          <w:sz w:val="24"/>
        </w:rPr>
        <w:t>1、</w:t>
      </w:r>
      <w:r>
        <w:rPr>
          <w:rFonts w:ascii="宋体" w:hAnsi="宋体"/>
          <w:sz w:val="24"/>
        </w:rPr>
        <w:t>产品的质量、技术标准按</w:t>
      </w:r>
      <w:r>
        <w:rPr>
          <w:rFonts w:ascii="宋体" w:hAnsi="宋体" w:hint="eastAsia"/>
          <w:sz w:val="24"/>
        </w:rPr>
        <w:t>国家有关约定、图纸设计要求、</w:t>
      </w:r>
      <w:r>
        <w:rPr>
          <w:rFonts w:ascii="宋体" w:hAnsi="宋体"/>
          <w:sz w:val="24"/>
        </w:rPr>
        <w:t>招标文件和投标文件</w:t>
      </w:r>
      <w:r>
        <w:rPr>
          <w:rFonts w:ascii="宋体" w:hAnsi="宋体" w:hint="eastAsia"/>
          <w:sz w:val="24"/>
        </w:rPr>
        <w:t>，安装完成后需通过当地产品质量技术监督检验机构的验收。</w:t>
      </w:r>
    </w:p>
    <w:p w:rsidR="000D6A41" w:rsidRDefault="00CA713F">
      <w:pPr>
        <w:pStyle w:val="100"/>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乙方应按合同规定的材料、设备性能、质量标准向甲方提供未经使用的符合质量要求的全新材料、设备。</w:t>
      </w:r>
    </w:p>
    <w:p w:rsidR="000D6A41" w:rsidRDefault="00CA713F">
      <w:pPr>
        <w:pStyle w:val="100"/>
        <w:spacing w:line="380" w:lineRule="exact"/>
        <w:ind w:firstLine="490"/>
        <w:rPr>
          <w:rFonts w:ascii="宋体" w:hAnsi="宋体"/>
          <w:sz w:val="24"/>
        </w:rPr>
      </w:pPr>
      <w:r>
        <w:rPr>
          <w:rFonts w:ascii="宋体" w:hAnsi="宋体" w:hint="eastAsia"/>
          <w:sz w:val="24"/>
        </w:rPr>
        <w:lastRenderedPageBreak/>
        <w:t>3、材料、设备运至施工现场后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由乙方承担一切保管责任。</w:t>
      </w:r>
    </w:p>
    <w:p w:rsidR="000D6A41" w:rsidRDefault="00CA713F">
      <w:pPr>
        <w:pStyle w:val="100"/>
        <w:spacing w:line="380" w:lineRule="exact"/>
        <w:ind w:firstLine="490"/>
        <w:rPr>
          <w:rFonts w:ascii="宋体" w:hAnsi="宋体"/>
          <w:b/>
          <w:sz w:val="24"/>
        </w:rPr>
      </w:pPr>
      <w:r>
        <w:rPr>
          <w:rFonts w:ascii="宋体" w:hAnsi="宋体" w:hint="eastAsia"/>
          <w:b/>
          <w:sz w:val="24"/>
        </w:rPr>
        <w:t>四、验收</w:t>
      </w:r>
    </w:p>
    <w:p w:rsidR="000D6A41" w:rsidRDefault="00CA713F">
      <w:pPr>
        <w:pStyle w:val="100"/>
        <w:spacing w:line="360" w:lineRule="auto"/>
        <w:ind w:firstLine="490"/>
        <w:rPr>
          <w:rFonts w:ascii="宋体" w:hAnsi="宋体"/>
          <w:sz w:val="24"/>
        </w:rPr>
      </w:pPr>
      <w:r>
        <w:rPr>
          <w:rFonts w:ascii="宋体" w:hAnsi="宋体" w:hint="eastAsia"/>
          <w:sz w:val="24"/>
        </w:rPr>
        <w:t>1、设备到达现场后，乙方应派人参与甲方的开箱检验工作，甲方将委托有关专家进行当场验收，乙方配合甲方完成验收工作。</w:t>
      </w:r>
    </w:p>
    <w:p w:rsidR="000D6A41" w:rsidRDefault="00CA713F">
      <w:pPr>
        <w:pStyle w:val="100"/>
        <w:spacing w:line="360" w:lineRule="auto"/>
        <w:ind w:firstLine="490"/>
        <w:rPr>
          <w:rFonts w:ascii="宋体" w:hAnsi="宋体"/>
          <w:sz w:val="24"/>
        </w:rPr>
      </w:pPr>
      <w:r>
        <w:rPr>
          <w:rFonts w:ascii="宋体" w:hAnsi="宋体"/>
          <w:sz w:val="24"/>
        </w:rPr>
        <w:t>2、乙方交货前应按</w:t>
      </w:r>
      <w:r>
        <w:rPr>
          <w:rFonts w:ascii="宋体" w:hAnsi="宋体" w:hint="eastAsia"/>
          <w:sz w:val="24"/>
        </w:rPr>
        <w:t>国家有关</w:t>
      </w:r>
      <w:r>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0D6A41" w:rsidRDefault="00CA713F">
      <w:pPr>
        <w:pStyle w:val="100"/>
        <w:spacing w:line="360" w:lineRule="auto"/>
        <w:ind w:firstLine="490"/>
        <w:rPr>
          <w:rFonts w:ascii="ˎ̥" w:hAnsi="ˎ̥" w:cs="宋体"/>
          <w:color w:val="0000FF"/>
          <w:kern w:val="0"/>
          <w:sz w:val="24"/>
          <w:u w:val="single"/>
        </w:rPr>
      </w:pPr>
      <w:r>
        <w:rPr>
          <w:rFonts w:ascii="宋体" w:hAnsi="宋体" w:hint="eastAsia"/>
          <w:color w:val="000000"/>
          <w:sz w:val="24"/>
        </w:rPr>
        <w:t>3、验收标准：</w:t>
      </w:r>
      <w:r>
        <w:rPr>
          <w:rFonts w:ascii="宋体" w:hAnsi="宋体" w:hint="eastAsia"/>
          <w:sz w:val="24"/>
        </w:rPr>
        <w:t>合格，符合国家现行有关标准、相关行业规范及甲方要求，由甲方负责验收。</w:t>
      </w:r>
    </w:p>
    <w:p w:rsidR="000D6A41" w:rsidRDefault="00CA713F">
      <w:pPr>
        <w:pStyle w:val="100"/>
        <w:widowControl/>
        <w:spacing w:line="360" w:lineRule="auto"/>
        <w:ind w:firstLineChars="200" w:firstLine="480"/>
        <w:jc w:val="left"/>
        <w:rPr>
          <w:rFonts w:ascii="ˎ̥" w:hAnsi="ˎ̥" w:cs="宋体"/>
          <w:color w:val="0000FF"/>
          <w:kern w:val="0"/>
          <w:sz w:val="24"/>
          <w:u w:val="single"/>
        </w:rPr>
      </w:pPr>
      <w:r>
        <w:rPr>
          <w:rFonts w:ascii="宋体" w:hAnsi="宋体" w:cs="宋体" w:hint="eastAsia"/>
          <w:kern w:val="0"/>
          <w:sz w:val="24"/>
        </w:rPr>
        <w:t>4</w:t>
      </w:r>
      <w:r>
        <w:rPr>
          <w:rFonts w:ascii="宋体" w:hAnsi="宋体" w:cs="宋体"/>
          <w:kern w:val="0"/>
          <w:sz w:val="24"/>
        </w:rPr>
        <w:t>、</w:t>
      </w:r>
      <w:r>
        <w:rPr>
          <w:rFonts w:ascii="宋体" w:hAnsi="宋体" w:hint="eastAsia"/>
          <w:sz w:val="24"/>
        </w:rPr>
        <w:t>供货前和供货过程中，投标产品一旦质量不合格或不符合投标承诺要求，立即进行整改到符合招标文件要求为止，否则按违约处理，甲方将解除合同，同时对乙方处以扣除履约保证金的违约处罚。</w:t>
      </w:r>
    </w:p>
    <w:p w:rsidR="000D6A41" w:rsidRDefault="00CA713F">
      <w:pPr>
        <w:pStyle w:val="100"/>
        <w:numPr>
          <w:ilvl w:val="0"/>
          <w:numId w:val="26"/>
        </w:numPr>
        <w:spacing w:line="380" w:lineRule="exact"/>
        <w:ind w:firstLine="490"/>
        <w:rPr>
          <w:b/>
          <w:color w:val="000000"/>
          <w:sz w:val="24"/>
        </w:rPr>
      </w:pPr>
      <w:r>
        <w:rPr>
          <w:rFonts w:hint="eastAsia"/>
          <w:b/>
          <w:color w:val="000000"/>
          <w:sz w:val="24"/>
        </w:rPr>
        <w:t>供货要求：</w:t>
      </w:r>
      <w:r>
        <w:rPr>
          <w:rFonts w:ascii="宋体" w:hAnsi="宋体" w:hint="eastAsia"/>
          <w:sz w:val="24"/>
        </w:rPr>
        <w:t>乙方接到甲方的发货通知后40天内到货。</w:t>
      </w:r>
    </w:p>
    <w:p w:rsidR="000D6A41" w:rsidRDefault="00CA713F">
      <w:pPr>
        <w:pStyle w:val="10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本次招标的设备工期紧张，乙方</w:t>
      </w:r>
      <w:r>
        <w:rPr>
          <w:rFonts w:ascii="宋体" w:hAnsi="宋体" w:cs="宋体"/>
          <w:color w:val="000000"/>
          <w:kern w:val="0"/>
          <w:sz w:val="24"/>
          <w:szCs w:val="24"/>
        </w:rPr>
        <w:t>接到发货通知之日起分批供货，</w:t>
      </w:r>
      <w:r>
        <w:rPr>
          <w:rFonts w:ascii="宋体" w:hAnsi="宋体" w:cs="宋体" w:hint="eastAsia"/>
          <w:color w:val="000000"/>
          <w:kern w:val="0"/>
          <w:sz w:val="24"/>
          <w:szCs w:val="24"/>
          <w:highlight w:val="yellow"/>
        </w:rPr>
        <w:t>40</w:t>
      </w:r>
      <w:r>
        <w:rPr>
          <w:rFonts w:ascii="宋体" w:hAnsi="宋体" w:cs="宋体"/>
          <w:color w:val="000000"/>
          <w:kern w:val="0"/>
          <w:sz w:val="24"/>
          <w:szCs w:val="24"/>
          <w:highlight w:val="yellow"/>
        </w:rPr>
        <w:t>天内</w:t>
      </w:r>
      <w:r>
        <w:rPr>
          <w:rFonts w:ascii="宋体" w:hAnsi="宋体" w:cs="宋体" w:hint="eastAsia"/>
          <w:color w:val="000000"/>
          <w:kern w:val="0"/>
          <w:sz w:val="24"/>
          <w:szCs w:val="24"/>
        </w:rPr>
        <w:t>必须</w:t>
      </w:r>
      <w:r>
        <w:rPr>
          <w:rFonts w:ascii="宋体" w:hAnsi="宋体" w:cs="宋体"/>
          <w:color w:val="000000"/>
          <w:kern w:val="0"/>
          <w:sz w:val="24"/>
          <w:szCs w:val="24"/>
        </w:rPr>
        <w:t>把货物送达</w:t>
      </w:r>
      <w:r>
        <w:rPr>
          <w:rFonts w:ascii="宋体" w:hAnsi="宋体" w:cs="宋体" w:hint="eastAsia"/>
          <w:color w:val="000000"/>
          <w:kern w:val="0"/>
          <w:sz w:val="24"/>
          <w:szCs w:val="24"/>
        </w:rPr>
        <w:t>甲方</w:t>
      </w:r>
      <w:r>
        <w:rPr>
          <w:rFonts w:ascii="宋体" w:hAnsi="宋体" w:cs="宋体"/>
          <w:color w:val="000000"/>
          <w:kern w:val="0"/>
          <w:sz w:val="24"/>
          <w:szCs w:val="24"/>
        </w:rPr>
        <w:t>指定的供货现场。</w:t>
      </w:r>
      <w:r>
        <w:rPr>
          <w:rFonts w:ascii="宋体" w:hAnsi="宋体" w:cs="宋体" w:hint="eastAsia"/>
          <w:color w:val="000000"/>
          <w:kern w:val="0"/>
          <w:sz w:val="24"/>
          <w:szCs w:val="24"/>
        </w:rPr>
        <w:t>到货时间以施工单位、监理及现场负责人共同签收时间为准。</w:t>
      </w:r>
    </w:p>
    <w:p w:rsidR="000D6A41" w:rsidRDefault="00CA713F">
      <w:pPr>
        <w:pStyle w:val="100"/>
        <w:tabs>
          <w:tab w:val="left" w:pos="993"/>
        </w:tabs>
        <w:spacing w:line="360" w:lineRule="auto"/>
        <w:ind w:firstLine="490"/>
        <w:rPr>
          <w:rFonts w:ascii="宋体" w:hAnsi="宋体"/>
          <w:sz w:val="24"/>
        </w:rPr>
      </w:pPr>
      <w:r>
        <w:rPr>
          <w:rFonts w:hint="eastAsia"/>
          <w:b/>
          <w:sz w:val="24"/>
        </w:rPr>
        <w:t>六、交货条件：</w:t>
      </w:r>
    </w:p>
    <w:p w:rsidR="000D6A41" w:rsidRDefault="00CA713F">
      <w:pPr>
        <w:pStyle w:val="100"/>
        <w:spacing w:line="360" w:lineRule="auto"/>
        <w:ind w:firstLine="490"/>
        <w:rPr>
          <w:rFonts w:ascii="宋体" w:hAnsi="宋体"/>
          <w:sz w:val="24"/>
        </w:rPr>
      </w:pPr>
      <w:r>
        <w:rPr>
          <w:rFonts w:ascii="宋体" w:hAnsi="宋体" w:hint="eastAsia"/>
          <w:sz w:val="24"/>
        </w:rPr>
        <w:t>1、交货地点：宜兴市内甲方指定的地点</w:t>
      </w:r>
    </w:p>
    <w:p w:rsidR="000D6A41" w:rsidRDefault="00CA713F">
      <w:pPr>
        <w:pStyle w:val="100"/>
        <w:tabs>
          <w:tab w:val="left" w:pos="993"/>
        </w:tabs>
        <w:spacing w:line="360" w:lineRule="auto"/>
        <w:ind w:firstLine="490"/>
        <w:rPr>
          <w:rFonts w:ascii="宋体" w:hAnsi="宋体"/>
          <w:sz w:val="24"/>
        </w:rPr>
      </w:pPr>
      <w:r>
        <w:rPr>
          <w:rFonts w:ascii="宋体" w:hAnsi="宋体" w:hint="eastAsia"/>
          <w:sz w:val="24"/>
        </w:rPr>
        <w:t>2、设备的外观、包装、运输应按国家规定或部颁标准执行。如因乙方运输不当等原因造成损坏或丢失，应由乙方负责修复或补缺且由乙方承担费用。</w:t>
      </w:r>
    </w:p>
    <w:p w:rsidR="000D6A41" w:rsidRDefault="00CA713F">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0D6A41" w:rsidRDefault="00CA713F">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、运输及到货地点：由乙方负责办理运输，并承担费用直接送到甲方指定地点。</w:t>
      </w:r>
    </w:p>
    <w:p w:rsidR="000D6A41" w:rsidRDefault="00CA713F">
      <w:pPr>
        <w:pStyle w:val="100"/>
        <w:spacing w:line="380" w:lineRule="exact"/>
        <w:ind w:firstLine="490"/>
        <w:rPr>
          <w:rFonts w:ascii="宋体" w:hAnsi="宋体"/>
          <w:sz w:val="24"/>
        </w:rPr>
      </w:pPr>
      <w:r>
        <w:rPr>
          <w:rFonts w:ascii="宋体" w:hAnsi="宋体"/>
          <w:sz w:val="24"/>
        </w:rPr>
        <w:t>5</w:t>
      </w:r>
      <w:r>
        <w:rPr>
          <w:rFonts w:ascii="宋体" w:hAnsi="宋体" w:hint="eastAsia"/>
          <w:sz w:val="24"/>
        </w:rPr>
        <w:t>、乙方发货应提前一天用传真和电话通知甲方。</w:t>
      </w:r>
    </w:p>
    <w:p w:rsidR="000D6A41" w:rsidRDefault="00CA713F">
      <w:pPr>
        <w:pStyle w:val="100"/>
        <w:spacing w:line="360" w:lineRule="auto"/>
        <w:ind w:firstLine="490"/>
        <w:rPr>
          <w:b/>
          <w:sz w:val="24"/>
        </w:rPr>
      </w:pPr>
      <w:r>
        <w:rPr>
          <w:rFonts w:hint="eastAsia"/>
          <w:b/>
          <w:sz w:val="24"/>
        </w:rPr>
        <w:t>七、安装调试及售后服务：</w:t>
      </w:r>
    </w:p>
    <w:p w:rsidR="000D6A41" w:rsidRDefault="00CA713F">
      <w:pPr>
        <w:pStyle w:val="1000"/>
        <w:widowControl/>
        <w:spacing w:line="360" w:lineRule="auto"/>
        <w:ind w:firstLine="490"/>
        <w:rPr>
          <w:rFonts w:ascii="宋体" w:hAnsi="宋体"/>
          <w:sz w:val="24"/>
        </w:rPr>
      </w:pPr>
      <w:r>
        <w:rPr>
          <w:sz w:val="24"/>
        </w:rPr>
        <w:t>1</w:t>
      </w:r>
      <w:r>
        <w:rPr>
          <w:rFonts w:ascii="宋体" w:hAnsi="宋体" w:hint="eastAsia"/>
          <w:sz w:val="24"/>
        </w:rPr>
        <w:t>、乙方负责指导本次设备的指导安装和调试。在规定保修期内，如出现质量问题，乙方收到甲方函、电后应在4小时内响应。</w:t>
      </w:r>
    </w:p>
    <w:p w:rsidR="000D6A41" w:rsidRDefault="00CA713F">
      <w:pPr>
        <w:pStyle w:val="1000"/>
        <w:widowControl/>
        <w:spacing w:line="360" w:lineRule="auto"/>
        <w:ind w:firstLine="490"/>
        <w:rPr>
          <w:rFonts w:ascii="宋体" w:hAnsi="宋体"/>
          <w:sz w:val="24"/>
        </w:rPr>
      </w:pPr>
      <w:r>
        <w:rPr>
          <w:rFonts w:ascii="宋体" w:hAnsi="宋体" w:hint="eastAsia"/>
          <w:sz w:val="24"/>
        </w:rPr>
        <w:t>2、甲方应向乙方现场调试技术人员及维修人员提供方便条件，有关费用由乙方负责。</w:t>
      </w:r>
    </w:p>
    <w:p w:rsidR="000D6A41" w:rsidRDefault="00CA713F">
      <w:pPr>
        <w:pStyle w:val="1000"/>
        <w:widowControl/>
        <w:spacing w:line="360" w:lineRule="auto"/>
        <w:ind w:firstLine="490"/>
        <w:rPr>
          <w:rFonts w:ascii="宋体" w:hAnsi="宋体"/>
          <w:sz w:val="24"/>
        </w:rPr>
      </w:pPr>
      <w:r>
        <w:rPr>
          <w:rFonts w:ascii="宋体" w:hAnsi="宋体" w:hint="eastAsia"/>
          <w:sz w:val="24"/>
        </w:rPr>
        <w:t>3、甲方如邀请乙方提供非质量问题的其它技术服务，其费用另定。</w:t>
      </w:r>
    </w:p>
    <w:p w:rsidR="000D6A41" w:rsidRDefault="00CA713F">
      <w:pPr>
        <w:pStyle w:val="1000"/>
        <w:widowControl/>
        <w:spacing w:line="360" w:lineRule="auto"/>
        <w:ind w:firstLine="490"/>
        <w:rPr>
          <w:rFonts w:ascii="宋体" w:hAnsi="宋体"/>
          <w:sz w:val="24"/>
        </w:rPr>
      </w:pPr>
      <w:r>
        <w:rPr>
          <w:rFonts w:ascii="宋体" w:hAnsi="宋体" w:hint="eastAsia"/>
          <w:sz w:val="24"/>
        </w:rPr>
        <w:t>4、乙方对其供应的设备提供的质保按国家有关规定执行。</w:t>
      </w:r>
    </w:p>
    <w:p w:rsidR="000D6A41" w:rsidRDefault="00CA713F">
      <w:pPr>
        <w:pStyle w:val="100"/>
        <w:widowControl/>
        <w:ind w:firstLineChars="200" w:firstLine="480"/>
        <w:jc w:val="left"/>
        <w:rPr>
          <w:rFonts w:ascii="宋体" w:hAnsi="宋体" w:cs="宋体"/>
          <w:kern w:val="0"/>
          <w:sz w:val="24"/>
        </w:rPr>
      </w:pPr>
      <w:r>
        <w:rPr>
          <w:rFonts w:ascii="宋体" w:hAnsi="宋体" w:cs="宋体"/>
          <w:kern w:val="0"/>
          <w:sz w:val="24"/>
        </w:rPr>
        <w:t>5、本次招标的设备应提供不低于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w:t>
      </w:r>
      <w:r>
        <w:rPr>
          <w:rFonts w:ascii="宋体" w:hAnsi="宋体" w:cs="宋体" w:hint="eastAsia"/>
          <w:kern w:val="0"/>
          <w:sz w:val="24"/>
        </w:rPr>
        <w:t>免费质保期限</w:t>
      </w:r>
      <w:r>
        <w:rPr>
          <w:rFonts w:ascii="宋体" w:hAnsi="宋体"/>
          <w:sz w:val="24"/>
        </w:rPr>
        <w:t>一律从设备安装调试验收合格之日起算</w:t>
      </w:r>
      <w:r>
        <w:rPr>
          <w:rFonts w:ascii="宋体" w:hAnsi="宋体" w:cs="宋体" w:hint="eastAsia"/>
          <w:kern w:val="0"/>
          <w:sz w:val="24"/>
        </w:rPr>
        <w:t>。</w:t>
      </w:r>
    </w:p>
    <w:p w:rsidR="000D6A41" w:rsidRDefault="00CA713F">
      <w:pPr>
        <w:pStyle w:val="100"/>
        <w:widowControl/>
        <w:spacing w:line="360" w:lineRule="auto"/>
        <w:ind w:leftChars="228" w:left="479"/>
        <w:jc w:val="left"/>
        <w:rPr>
          <w:rFonts w:ascii="宋体" w:hAnsi="宋体" w:cs="宋体"/>
          <w:kern w:val="0"/>
          <w:sz w:val="24"/>
        </w:rPr>
      </w:pPr>
      <w:r>
        <w:rPr>
          <w:rFonts w:ascii="宋体" w:hAnsi="宋体" w:cs="宋体"/>
          <w:kern w:val="0"/>
          <w:sz w:val="24"/>
        </w:rPr>
        <w:lastRenderedPageBreak/>
        <w:t>①在免费质保期内，提供免除一切费用的售后服务。</w:t>
      </w:r>
      <w:r>
        <w:rPr>
          <w:rFonts w:ascii="宋体" w:hAnsi="宋体" w:cs="宋体"/>
          <w:kern w:val="0"/>
          <w:sz w:val="24"/>
        </w:rPr>
        <w:br/>
        <w:t>②对于在免费质保期内出现故障确需更换的零配件，</w:t>
      </w:r>
      <w:r>
        <w:rPr>
          <w:rFonts w:ascii="宋体" w:hAnsi="宋体" w:cs="宋体" w:hint="eastAsia"/>
          <w:kern w:val="0"/>
          <w:sz w:val="24"/>
        </w:rPr>
        <w:t>乙方必须</w:t>
      </w:r>
      <w:r>
        <w:rPr>
          <w:rFonts w:ascii="宋体" w:hAnsi="宋体" w:cs="宋体"/>
          <w:kern w:val="0"/>
          <w:sz w:val="24"/>
        </w:rPr>
        <w:t>确保采购单位能更换到原厂同种规格型号的零部件，以确保其正常使用；如因生产厂家停产等客观原因，不能提供同种规格型号的零配件时，应提供同等质量、档次的配件，且不补差价。</w:t>
      </w:r>
    </w:p>
    <w:p w:rsidR="000D6A41" w:rsidRDefault="00CA713F">
      <w:pPr>
        <w:pStyle w:val="100"/>
        <w:spacing w:line="360" w:lineRule="auto"/>
        <w:ind w:firstLineChars="200" w:firstLine="464"/>
        <w:rPr>
          <w:sz w:val="24"/>
        </w:rPr>
      </w:pPr>
      <w:r>
        <w:rPr>
          <w:rFonts w:hint="eastAsia"/>
          <w:spacing w:val="-4"/>
          <w:sz w:val="24"/>
        </w:rPr>
        <w:t>6</w:t>
      </w:r>
      <w:r>
        <w:rPr>
          <w:rFonts w:hint="eastAsia"/>
          <w:spacing w:val="-4"/>
          <w:sz w:val="24"/>
        </w:rPr>
        <w:t>、</w:t>
      </w:r>
      <w:r>
        <w:rPr>
          <w:spacing w:val="-4"/>
          <w:sz w:val="24"/>
        </w:rPr>
        <w:t>在保证期内因设备本身及安装的质量问题发生故障，乙方应负责免费修理和更换零部件。对达不到使用要求者，经双方协商，可按以下办法处</w:t>
      </w:r>
      <w:r>
        <w:rPr>
          <w:sz w:val="24"/>
        </w:rPr>
        <w:t>理：</w:t>
      </w:r>
    </w:p>
    <w:p w:rsidR="000D6A41" w:rsidRDefault="00CA713F">
      <w:pPr>
        <w:pStyle w:val="100"/>
        <w:spacing w:line="360" w:lineRule="auto"/>
        <w:ind w:firstLineChars="200" w:firstLine="480"/>
        <w:rPr>
          <w:sz w:val="24"/>
        </w:rPr>
      </w:pPr>
      <w:r>
        <w:rPr>
          <w:sz w:val="24"/>
        </w:rPr>
        <w:t>（</w:t>
      </w:r>
      <w:r>
        <w:rPr>
          <w:sz w:val="24"/>
        </w:rPr>
        <w:t>1</w:t>
      </w:r>
      <w:r>
        <w:rPr>
          <w:sz w:val="24"/>
        </w:rPr>
        <w:t>）退货处理</w:t>
      </w:r>
    </w:p>
    <w:p w:rsidR="000D6A41" w:rsidRDefault="00CA713F">
      <w:pPr>
        <w:pStyle w:val="100"/>
        <w:spacing w:line="360" w:lineRule="auto"/>
        <w:ind w:firstLineChars="200" w:firstLine="480"/>
        <w:rPr>
          <w:sz w:val="24"/>
        </w:rPr>
      </w:pPr>
      <w:r>
        <w:rPr>
          <w:sz w:val="24"/>
        </w:rPr>
        <w:t>（</w:t>
      </w:r>
      <w:r>
        <w:rPr>
          <w:sz w:val="24"/>
        </w:rPr>
        <w:t>2</w:t>
      </w:r>
      <w:r>
        <w:rPr>
          <w:sz w:val="24"/>
        </w:rPr>
        <w:t>）更换设备，由乙方承担</w:t>
      </w:r>
      <w:r>
        <w:rPr>
          <w:rFonts w:hint="eastAsia"/>
          <w:sz w:val="24"/>
        </w:rPr>
        <w:t>由此</w:t>
      </w:r>
      <w:r>
        <w:rPr>
          <w:sz w:val="24"/>
        </w:rPr>
        <w:t>所发生的</w:t>
      </w:r>
      <w:r>
        <w:rPr>
          <w:rFonts w:hint="eastAsia"/>
          <w:sz w:val="24"/>
        </w:rPr>
        <w:t>所有</w:t>
      </w:r>
      <w:r>
        <w:rPr>
          <w:sz w:val="24"/>
        </w:rPr>
        <w:t>费用。</w:t>
      </w:r>
    </w:p>
    <w:p w:rsidR="000D6A41" w:rsidRDefault="00CA713F">
      <w:pPr>
        <w:pStyle w:val="100"/>
        <w:spacing w:line="360" w:lineRule="auto"/>
        <w:ind w:firstLineChars="200" w:firstLine="480"/>
        <w:rPr>
          <w:rFonts w:ascii="宋体" w:hAnsi="宋体" w:cs="宋体"/>
          <w:kern w:val="0"/>
          <w:sz w:val="24"/>
        </w:rPr>
      </w:pPr>
      <w:r>
        <w:rPr>
          <w:sz w:val="24"/>
        </w:rPr>
        <w:t>（</w:t>
      </w:r>
      <w:r>
        <w:rPr>
          <w:sz w:val="24"/>
        </w:rPr>
        <w:t>3</w:t>
      </w:r>
      <w:r>
        <w:rPr>
          <w:sz w:val="24"/>
        </w:rPr>
        <w:t>）贬值处理</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八、违约责任：</w:t>
      </w:r>
    </w:p>
    <w:p w:rsidR="000D6A41" w:rsidRDefault="00CA713F">
      <w:pPr>
        <w:pStyle w:val="100"/>
        <w:spacing w:line="360" w:lineRule="auto"/>
        <w:ind w:firstLine="490"/>
        <w:rPr>
          <w:rFonts w:ascii="宋体" w:hAnsi="宋体"/>
          <w:sz w:val="24"/>
        </w:rPr>
      </w:pPr>
      <w:r>
        <w:rPr>
          <w:rFonts w:ascii="宋体" w:hAnsi="宋体" w:hint="eastAsia"/>
          <w:sz w:val="24"/>
        </w:rPr>
        <w:t>如乙方逾期交货，除不可抗力外，乙方向甲方就逾期交货部分支付违约金，具体支付比例如下：</w:t>
      </w:r>
    </w:p>
    <w:p w:rsidR="000D6A41" w:rsidRDefault="00CA713F">
      <w:pPr>
        <w:pStyle w:val="100"/>
        <w:spacing w:line="360" w:lineRule="auto"/>
        <w:ind w:firstLine="420"/>
        <w:rPr>
          <w:rFonts w:ascii="宋体" w:hAnsi="宋体"/>
          <w:sz w:val="24"/>
        </w:rPr>
      </w:pPr>
      <w:r>
        <w:rPr>
          <w:rFonts w:ascii="宋体" w:hAnsi="宋体" w:hint="eastAsia"/>
          <w:sz w:val="24"/>
        </w:rPr>
        <w:t>迟交1～3天，每天违约金金额为逾期交货部分总价款的千分之三；</w:t>
      </w:r>
    </w:p>
    <w:p w:rsidR="000D6A41" w:rsidRDefault="00CA713F">
      <w:pPr>
        <w:pStyle w:val="100"/>
        <w:spacing w:line="360" w:lineRule="auto"/>
        <w:ind w:firstLine="420"/>
        <w:rPr>
          <w:rFonts w:ascii="宋体" w:hAnsi="宋体"/>
          <w:sz w:val="24"/>
        </w:rPr>
      </w:pPr>
      <w:r>
        <w:rPr>
          <w:rFonts w:ascii="宋体" w:hAnsi="宋体" w:hint="eastAsia"/>
          <w:sz w:val="24"/>
        </w:rPr>
        <w:t>迟交4～7天，每天违约金金额为逾期交货部分总价款的千分之五；</w:t>
      </w:r>
    </w:p>
    <w:p w:rsidR="000D6A41" w:rsidRDefault="00CA713F">
      <w:pPr>
        <w:pStyle w:val="100"/>
        <w:spacing w:line="360" w:lineRule="auto"/>
        <w:ind w:firstLine="420"/>
        <w:rPr>
          <w:rFonts w:ascii="宋体" w:hAnsi="宋体"/>
          <w:sz w:val="24"/>
        </w:rPr>
      </w:pPr>
      <w:r>
        <w:rPr>
          <w:rFonts w:ascii="宋体" w:hAnsi="宋体" w:hint="eastAsia"/>
          <w:sz w:val="24"/>
        </w:rPr>
        <w:t>迟交8～15天，每天违约金金额为逾期交货部分总价款的千分之八，如因此严重延误施工工期的，则视为乙方不履行合同。 </w:t>
      </w:r>
      <w:r>
        <w:rPr>
          <w:rFonts w:ascii="宋体" w:hAnsi="宋体" w:hint="eastAsia"/>
          <w:sz w:val="24"/>
        </w:rPr>
        <w:br/>
      </w:r>
      <w:r>
        <w:rPr>
          <w:rFonts w:ascii="宋体" w:hAnsi="宋体" w:hint="eastAsia"/>
          <w:sz w:val="24"/>
        </w:rPr>
        <w:tab/>
        <w:t>乙方逾期交货超过15天以上的视为乙方不履行合同。甲方将解除合同，扣除违约金及履约保证金，违约金金额为每天逾期交货部分总价款的千分之八，天数从下单日起到甲方完成下一次招标流程止。</w:t>
      </w:r>
    </w:p>
    <w:p w:rsidR="000D6A41" w:rsidRDefault="00CA713F">
      <w:pPr>
        <w:pStyle w:val="100"/>
        <w:spacing w:line="360" w:lineRule="auto"/>
        <w:ind w:firstLine="490"/>
        <w:rPr>
          <w:rFonts w:ascii="宋体" w:hAnsi="宋体"/>
          <w:sz w:val="24"/>
        </w:rPr>
      </w:pPr>
      <w:r>
        <w:rPr>
          <w:rFonts w:ascii="宋体" w:hAnsi="宋体" w:hint="eastAsia"/>
          <w:sz w:val="24"/>
        </w:rPr>
        <w:t>如乙方不按照甲方要求将合同货物送达甲方人指定地点的，每次支付违约金为逾期交货部分总价款的千分之八，情节严重的按违约处理，甲方将终止合同，同时对乙方处以扣除履约保证金的违约处罚。</w:t>
      </w:r>
    </w:p>
    <w:p w:rsidR="000D6A41" w:rsidRDefault="00CA713F">
      <w:pPr>
        <w:pStyle w:val="100"/>
        <w:spacing w:line="360" w:lineRule="auto"/>
        <w:ind w:firstLine="420"/>
        <w:rPr>
          <w:rFonts w:ascii="宋体" w:hAnsi="宋体"/>
          <w:b/>
          <w:bCs/>
          <w:sz w:val="24"/>
        </w:rPr>
      </w:pPr>
      <w:r>
        <w:rPr>
          <w:rFonts w:ascii="宋体" w:hAnsi="宋体" w:hint="eastAsia"/>
          <w:b/>
          <w:bCs/>
          <w:sz w:val="24"/>
        </w:rPr>
        <w:t>九、合同生效及其它：</w:t>
      </w:r>
    </w:p>
    <w:p w:rsidR="000D6A41" w:rsidRDefault="00CA713F">
      <w:pPr>
        <w:pStyle w:val="100"/>
        <w:spacing w:line="360" w:lineRule="auto"/>
        <w:ind w:firstLine="490"/>
        <w:rPr>
          <w:rFonts w:ascii="宋体" w:hAnsi="宋体"/>
          <w:sz w:val="24"/>
        </w:rPr>
      </w:pPr>
      <w:r>
        <w:rPr>
          <w:rFonts w:ascii="宋体" w:hAnsi="宋体" w:hint="eastAsia"/>
          <w:sz w:val="24"/>
        </w:rPr>
        <w:t>1、乙方不履行合同或履行合同不符合约定的，甲方有权随时解除合同，并扣除相应的违约金（指迟交货）及履约保证金。如果甲方因此造成的实际损失超过约定的违约金及履约保证金，则乙方的赔偿额应以甲方的实际损失为准。</w:t>
      </w:r>
    </w:p>
    <w:p w:rsidR="000D6A41" w:rsidRDefault="00CA713F">
      <w:pPr>
        <w:pStyle w:val="100"/>
        <w:spacing w:line="360" w:lineRule="auto"/>
        <w:ind w:firstLine="490"/>
        <w:rPr>
          <w:rFonts w:ascii="宋体" w:hAnsi="宋体"/>
          <w:sz w:val="24"/>
        </w:rPr>
      </w:pPr>
      <w:r>
        <w:rPr>
          <w:rFonts w:ascii="宋体" w:hAnsi="宋体" w:hint="eastAsia"/>
          <w:sz w:val="24"/>
        </w:rPr>
        <w:t>2、合同经甲乙双方代表签字并加盖公章（或合同章）。</w:t>
      </w:r>
    </w:p>
    <w:p w:rsidR="000D6A41" w:rsidRDefault="00CA713F">
      <w:pPr>
        <w:pStyle w:val="100"/>
        <w:spacing w:line="360" w:lineRule="auto"/>
        <w:ind w:firstLine="490"/>
        <w:rPr>
          <w:rFonts w:ascii="宋体" w:hAnsi="宋体"/>
          <w:sz w:val="24"/>
        </w:rPr>
      </w:pPr>
      <w:r>
        <w:rPr>
          <w:rFonts w:ascii="宋体" w:hAnsi="宋体" w:hint="eastAsia"/>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0D6A41" w:rsidRDefault="00CA713F">
      <w:pPr>
        <w:pStyle w:val="100"/>
        <w:spacing w:line="360" w:lineRule="auto"/>
        <w:ind w:firstLine="490"/>
        <w:rPr>
          <w:rFonts w:ascii="宋体" w:hAnsi="宋体"/>
          <w:sz w:val="24"/>
        </w:rPr>
      </w:pPr>
      <w:r>
        <w:rPr>
          <w:rFonts w:ascii="宋体" w:hAnsi="宋体" w:hint="eastAsia"/>
          <w:sz w:val="24"/>
        </w:rPr>
        <w:lastRenderedPageBreak/>
        <w:t>4、合同在执行过程中出现的未尽事宜，在不违背本合同和招标文件的原则下协议解决，协商结果必须报见证方同意后以书面形式盖章记录在案，作为合同的附件，与本合同具有同等效力。</w:t>
      </w:r>
    </w:p>
    <w:p w:rsidR="000D6A41" w:rsidRDefault="00CA713F">
      <w:pPr>
        <w:pStyle w:val="100"/>
        <w:spacing w:line="360" w:lineRule="auto"/>
        <w:ind w:firstLine="490"/>
        <w:rPr>
          <w:rFonts w:ascii="宋体" w:hAnsi="宋体"/>
          <w:sz w:val="24"/>
        </w:rPr>
      </w:pPr>
      <w:r>
        <w:rPr>
          <w:rFonts w:ascii="宋体" w:hAnsi="宋体" w:hint="eastAsia"/>
          <w:sz w:val="24"/>
        </w:rPr>
        <w:t>5、乙方投标前应自行勘查安装和使用现场，充分考虑完成本项目的一切费用，在结算时以投标报价为准，不作调整。</w:t>
      </w:r>
    </w:p>
    <w:p w:rsidR="000D6A41" w:rsidRDefault="00CA713F">
      <w:pPr>
        <w:pStyle w:val="100"/>
        <w:spacing w:line="360" w:lineRule="auto"/>
        <w:ind w:firstLine="490"/>
        <w:rPr>
          <w:rFonts w:ascii="宋体" w:hAnsi="宋体"/>
          <w:sz w:val="24"/>
        </w:rPr>
      </w:pPr>
      <w:r>
        <w:rPr>
          <w:rFonts w:ascii="宋体" w:hAnsi="宋体" w:hint="eastAsia"/>
          <w:sz w:val="24"/>
        </w:rPr>
        <w:t>6、供货期内如遇产品平滑（自然）升级，乙方应提供平滑升级商品不补差价（招标文件中有特殊要求的除外）</w:t>
      </w:r>
    </w:p>
    <w:p w:rsidR="000D6A41" w:rsidRDefault="00CA713F">
      <w:pPr>
        <w:pStyle w:val="100"/>
        <w:spacing w:line="360" w:lineRule="auto"/>
        <w:ind w:firstLine="490"/>
        <w:rPr>
          <w:rFonts w:ascii="宋体" w:hAnsi="宋体" w:cs="宋体"/>
          <w:kern w:val="0"/>
          <w:sz w:val="24"/>
        </w:rPr>
      </w:pPr>
      <w:r>
        <w:rPr>
          <w:rFonts w:ascii="宋体" w:hAnsi="宋体" w:hint="eastAsia"/>
          <w:sz w:val="24"/>
        </w:rPr>
        <w:t>7、</w:t>
      </w:r>
      <w:r>
        <w:rPr>
          <w:rFonts w:ascii="宋体" w:hAnsi="宋体" w:cs="宋体"/>
          <w:kern w:val="0"/>
          <w:sz w:val="24"/>
        </w:rPr>
        <w:t>“标后履约管理行为参照“宜招管发（201</w:t>
      </w:r>
      <w:r>
        <w:rPr>
          <w:rFonts w:ascii="宋体" w:hAnsi="宋体" w:cs="宋体" w:hint="eastAsia"/>
          <w:kern w:val="0"/>
          <w:sz w:val="24"/>
        </w:rPr>
        <w:t>7</w:t>
      </w:r>
      <w:r>
        <w:rPr>
          <w:rFonts w:ascii="宋体" w:hAnsi="宋体" w:cs="宋体"/>
          <w:kern w:val="0"/>
          <w:sz w:val="24"/>
        </w:rPr>
        <w:t>）7号文”。</w:t>
      </w:r>
    </w:p>
    <w:p w:rsidR="000D6A41" w:rsidRDefault="00CA713F">
      <w:pPr>
        <w:pStyle w:val="100"/>
        <w:spacing w:line="360" w:lineRule="auto"/>
        <w:ind w:firstLine="490"/>
        <w:rPr>
          <w:rFonts w:ascii="宋体" w:hAnsi="宋体"/>
          <w:sz w:val="24"/>
        </w:rPr>
      </w:pPr>
      <w:r>
        <w:rPr>
          <w:rFonts w:ascii="宋体" w:hAnsi="宋体" w:cs="宋体" w:hint="eastAsia"/>
          <w:kern w:val="0"/>
          <w:sz w:val="24"/>
        </w:rPr>
        <w:t>8、</w:t>
      </w:r>
      <w:r>
        <w:rPr>
          <w:rFonts w:ascii="宋体" w:hAnsi="宋体" w:hint="eastAsia"/>
          <w:sz w:val="24"/>
        </w:rPr>
        <w:t>合同签订时或实际使用时数量可能会有较大变动，</w:t>
      </w:r>
      <w:r>
        <w:rPr>
          <w:rFonts w:ascii="宋体" w:hAnsi="宋体" w:hint="eastAsia"/>
          <w:color w:val="000000"/>
          <w:sz w:val="24"/>
        </w:rPr>
        <w:t>乙方接到甲方发货传真后才能生产对应的设备，</w:t>
      </w:r>
      <w:r>
        <w:rPr>
          <w:rFonts w:ascii="宋体" w:hAnsi="宋体" w:hint="eastAsia"/>
          <w:sz w:val="24"/>
        </w:rPr>
        <w:t>最终结算以实际使用数量结算，若由于甲方原因导致使用数量不足而终止合同的，不作为违约处理。乙方必须充分考虑市场原料价格变动和实际使用数量的风险，在合同供货期内，最终结算以单价为准。</w:t>
      </w:r>
    </w:p>
    <w:p w:rsidR="000D6A41" w:rsidRDefault="00CA713F">
      <w:pPr>
        <w:pStyle w:val="100"/>
        <w:spacing w:line="360" w:lineRule="auto"/>
        <w:ind w:firstLine="490"/>
        <w:rPr>
          <w:rFonts w:ascii="宋体" w:hAnsi="宋体"/>
          <w:sz w:val="24"/>
        </w:rPr>
      </w:pPr>
      <w:r>
        <w:rPr>
          <w:rFonts w:ascii="宋体" w:hAnsi="宋体" w:cs="宋体" w:hint="eastAsia"/>
          <w:kern w:val="0"/>
          <w:sz w:val="24"/>
        </w:rPr>
        <w:t>9、</w:t>
      </w:r>
      <w:r>
        <w:rPr>
          <w:rFonts w:ascii="宋体" w:hAnsi="宋体" w:hint="eastAsia"/>
          <w:sz w:val="24"/>
        </w:rPr>
        <w:t>其它未尽事宜，合同双方签定附属协议。</w:t>
      </w:r>
    </w:p>
    <w:p w:rsidR="000D6A41" w:rsidRDefault="000D6A41"/>
    <w:p w:rsidR="000D6A41" w:rsidRDefault="000D6A41"/>
    <w:p w:rsidR="000D6A41" w:rsidRDefault="000D6A41"/>
    <w:p w:rsidR="000D6A41" w:rsidRDefault="000D6A41"/>
    <w:p w:rsidR="000D6A41" w:rsidRDefault="000D6A41"/>
    <w:p w:rsidR="000D6A41" w:rsidRDefault="000D6A41">
      <w:pPr>
        <w:spacing w:line="360" w:lineRule="auto"/>
        <w:jc w:val="center"/>
        <w:outlineLvl w:val="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Chars="0" w:firstLine="0"/>
        <w:rPr>
          <w:rFonts w:ascii="黑体" w:eastAsia="黑体" w:hAnsi="黑体"/>
          <w:sz w:val="32"/>
          <w:szCs w:val="32"/>
        </w:rPr>
      </w:pPr>
    </w:p>
    <w:p w:rsidR="000D6A41" w:rsidRDefault="000D6A41">
      <w:pPr>
        <w:spacing w:line="360" w:lineRule="auto"/>
        <w:outlineLvl w:val="0"/>
        <w:rPr>
          <w:rFonts w:ascii="黑体" w:eastAsia="黑体" w:hAnsi="黑体"/>
          <w:sz w:val="28"/>
        </w:rPr>
      </w:pPr>
      <w:bookmarkStart w:id="89" w:name="OLE_LINK24"/>
      <w:bookmarkStart w:id="90" w:name="_Toc24602"/>
      <w:bookmarkStart w:id="91" w:name="OLE_LINK105"/>
    </w:p>
    <w:p w:rsidR="000D6A41" w:rsidRDefault="00CA713F">
      <w:pPr>
        <w:spacing w:line="360" w:lineRule="auto"/>
        <w:jc w:val="center"/>
        <w:outlineLvl w:val="0"/>
        <w:rPr>
          <w:rFonts w:ascii="黑体" w:eastAsia="黑体" w:hAnsi="黑体"/>
          <w:sz w:val="28"/>
        </w:rPr>
      </w:pPr>
      <w:r>
        <w:rPr>
          <w:rFonts w:ascii="黑体" w:eastAsia="黑体" w:hAnsi="黑体" w:hint="eastAsia"/>
          <w:sz w:val="28"/>
        </w:rPr>
        <w:t>第五章 投标文件（格式）</w:t>
      </w:r>
    </w:p>
    <w:p w:rsidR="000D6A41" w:rsidRDefault="000D6A41"/>
    <w:p w:rsidR="000D6A41" w:rsidRDefault="000D6A41"/>
    <w:p w:rsidR="000D6A41" w:rsidRDefault="000D6A41">
      <w:pPr>
        <w:jc w:val="center"/>
        <w:rPr>
          <w:rFonts w:ascii="宋体" w:hAnsi="宋体"/>
          <w:b/>
          <w:sz w:val="120"/>
          <w:szCs w:val="120"/>
        </w:rPr>
      </w:pPr>
    </w:p>
    <w:p w:rsidR="000D6A41" w:rsidRDefault="00CA713F">
      <w:pPr>
        <w:jc w:val="center"/>
        <w:rPr>
          <w:rFonts w:ascii="宋体" w:hAnsi="宋体"/>
          <w:b/>
          <w:sz w:val="120"/>
          <w:szCs w:val="120"/>
        </w:rPr>
      </w:pPr>
      <w:r>
        <w:rPr>
          <w:rFonts w:ascii="宋体" w:hAnsi="宋体" w:hint="eastAsia"/>
          <w:b/>
          <w:sz w:val="120"/>
          <w:szCs w:val="120"/>
        </w:rPr>
        <w:t>投标文件</w:t>
      </w:r>
    </w:p>
    <w:p w:rsidR="000D6A41" w:rsidRDefault="000D6A41">
      <w:pPr>
        <w:jc w:val="center"/>
        <w:rPr>
          <w:rFonts w:ascii="宋体" w:hAnsi="宋体"/>
          <w:b/>
          <w:sz w:val="120"/>
          <w:szCs w:val="120"/>
        </w:rPr>
      </w:pPr>
    </w:p>
    <w:p w:rsidR="000D6A41" w:rsidRDefault="00CA713F">
      <w:pPr>
        <w:jc w:val="center"/>
        <w:rPr>
          <w:rFonts w:ascii="宋体" w:hAnsi="宋体"/>
          <w:b/>
          <w:sz w:val="32"/>
          <w:szCs w:val="32"/>
        </w:rPr>
      </w:pPr>
      <w:r>
        <w:rPr>
          <w:rFonts w:ascii="宋体" w:hAnsi="宋体" w:hint="eastAsia"/>
          <w:b/>
          <w:sz w:val="32"/>
          <w:szCs w:val="32"/>
        </w:rPr>
        <w:t>项目编号：</w:t>
      </w:r>
      <w:r>
        <w:rPr>
          <w:rFonts w:ascii="宋体" w:hAnsi="宋体" w:cs="宋体" w:hint="eastAsia"/>
          <w:b/>
          <w:sz w:val="32"/>
          <w:szCs w:val="32"/>
        </w:rPr>
        <w:t>YXGYJT202503032(EPC）</w:t>
      </w:r>
    </w:p>
    <w:p w:rsidR="000D6A41" w:rsidRDefault="000D6A41">
      <w:pPr>
        <w:jc w:val="center"/>
        <w:rPr>
          <w:rFonts w:ascii="宋体" w:hAnsi="宋体"/>
          <w:b/>
          <w:sz w:val="32"/>
          <w:szCs w:val="32"/>
        </w:rPr>
      </w:pPr>
    </w:p>
    <w:p w:rsidR="000D6A41" w:rsidRDefault="000D6A41">
      <w:pPr>
        <w:rPr>
          <w:rFonts w:ascii="宋体" w:hAnsi="宋体"/>
          <w:b/>
          <w:sz w:val="32"/>
          <w:szCs w:val="32"/>
        </w:rPr>
      </w:pPr>
    </w:p>
    <w:p w:rsidR="000D6A41" w:rsidRDefault="000D6A41">
      <w:pPr>
        <w:rPr>
          <w:rFonts w:ascii="宋体" w:hAnsi="宋体"/>
          <w:b/>
          <w:sz w:val="32"/>
          <w:szCs w:val="32"/>
        </w:rPr>
      </w:pPr>
    </w:p>
    <w:p w:rsidR="000D6A41" w:rsidRDefault="00CA713F">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宜兴市公用环保集团有限公司罗茨鼓风机采购    </w:t>
      </w:r>
    </w:p>
    <w:p w:rsidR="000D6A41" w:rsidRDefault="00CA713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0D6A41" w:rsidRDefault="00CA713F">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0D6A41" w:rsidRDefault="000D6A41">
      <w:pPr>
        <w:rPr>
          <w:rFonts w:ascii="楷体_GB2312" w:eastAsia="楷体_GB2312"/>
          <w:b/>
          <w:sz w:val="32"/>
          <w:szCs w:val="32"/>
        </w:rPr>
      </w:pPr>
    </w:p>
    <w:p w:rsidR="000D6A41" w:rsidRDefault="000D6A41">
      <w:pPr>
        <w:rPr>
          <w:rFonts w:ascii="楷体_GB2312" w:eastAsia="楷体_GB2312"/>
          <w:b/>
          <w:sz w:val="32"/>
          <w:szCs w:val="32"/>
        </w:rPr>
      </w:pPr>
    </w:p>
    <w:p w:rsidR="000D6A41" w:rsidRDefault="00CA713F">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年    月    日</w:t>
      </w:r>
    </w:p>
    <w:p w:rsidR="000D6A41" w:rsidRDefault="000D6A41">
      <w:pPr>
        <w:jc w:val="center"/>
        <w:rPr>
          <w:rFonts w:ascii="宋体" w:hAnsi="宋体"/>
          <w:b/>
          <w:sz w:val="32"/>
          <w:szCs w:val="32"/>
          <w:u w:val="single"/>
        </w:rPr>
      </w:pPr>
    </w:p>
    <w:p w:rsidR="000D6A41" w:rsidRDefault="00CA713F">
      <w:pPr>
        <w:rPr>
          <w:rFonts w:ascii="宋体"/>
          <w:b/>
          <w:bCs/>
          <w:sz w:val="24"/>
          <w:szCs w:val="24"/>
        </w:rPr>
      </w:pPr>
      <w:r>
        <w:rPr>
          <w:rFonts w:ascii="黑体" w:eastAsia="黑体" w:hAnsi="宋体" w:hint="eastAsia"/>
          <w:bCs/>
          <w:sz w:val="28"/>
          <w:szCs w:val="28"/>
        </w:rPr>
        <w:lastRenderedPageBreak/>
        <w:t>（一）投标函（格式）：</w:t>
      </w:r>
    </w:p>
    <w:bookmarkEnd w:id="89"/>
    <w:p w:rsidR="000D6A41" w:rsidRDefault="00CA713F" w:rsidP="000C2BF9">
      <w:pPr>
        <w:spacing w:beforeLines="50" w:afterLines="50"/>
        <w:jc w:val="center"/>
        <w:rPr>
          <w:rFonts w:ascii="黑体" w:eastAsia="黑体"/>
          <w:bCs/>
          <w:sz w:val="28"/>
          <w:szCs w:val="28"/>
        </w:rPr>
      </w:pPr>
      <w:r>
        <w:rPr>
          <w:rFonts w:ascii="黑体" w:eastAsia="黑体" w:hint="eastAsia"/>
          <w:bCs/>
          <w:sz w:val="28"/>
          <w:szCs w:val="28"/>
        </w:rPr>
        <w:t>投标函</w:t>
      </w:r>
    </w:p>
    <w:p w:rsidR="000D6A41" w:rsidRDefault="00CA713F">
      <w:pPr>
        <w:spacing w:line="440" w:lineRule="exact"/>
        <w:rPr>
          <w:rFonts w:ascii="宋体" w:hAnsi="宋体"/>
          <w:bCs/>
          <w:sz w:val="24"/>
          <w:lang w:val="zh-CN"/>
        </w:rPr>
      </w:pPr>
      <w:bookmarkStart w:id="92" w:name="OLE_LINK185"/>
      <w:bookmarkStart w:id="93" w:name="OLE_LINK34"/>
      <w:bookmarkStart w:id="94" w:name="OLE_LINK30"/>
      <w:bookmarkStart w:id="95" w:name="OLE_LINK146"/>
      <w:bookmarkEnd w:id="92"/>
      <w:r>
        <w:rPr>
          <w:rFonts w:ascii="宋体" w:hAnsi="宋体" w:hint="eastAsia"/>
          <w:bCs/>
          <w:sz w:val="24"/>
          <w:lang w:val="zh-CN"/>
        </w:rPr>
        <w:t>致</w:t>
      </w:r>
      <w:r>
        <w:rPr>
          <w:rFonts w:ascii="宋体" w:hAnsi="宋体" w:hint="eastAsia"/>
          <w:bCs/>
          <w:sz w:val="24"/>
        </w:rPr>
        <w:t>宜兴市公用环保集团</w:t>
      </w:r>
      <w:r>
        <w:rPr>
          <w:rFonts w:ascii="宋体" w:hAnsi="宋体" w:hint="eastAsia"/>
          <w:bCs/>
          <w:sz w:val="24"/>
          <w:lang w:val="zh-CN"/>
        </w:rPr>
        <w:t>有限公司：</w:t>
      </w:r>
    </w:p>
    <w:p w:rsidR="000D6A41" w:rsidRDefault="00CA713F">
      <w:pPr>
        <w:spacing w:line="440" w:lineRule="exact"/>
        <w:ind w:firstLineChars="200" w:firstLine="480"/>
        <w:rPr>
          <w:rFonts w:ascii="宋体" w:hAnsi="宋体"/>
          <w:bCs/>
          <w:sz w:val="24"/>
          <w:lang w:val="zh-CN"/>
        </w:rPr>
      </w:pPr>
      <w:r>
        <w:rPr>
          <w:rFonts w:ascii="宋体" w:hAnsi="宋体" w:hint="eastAsia"/>
          <w:bCs/>
          <w:sz w:val="24"/>
          <w:lang w:val="zh-CN"/>
        </w:rPr>
        <w:t>我方收到你们YXGYJT202</w:t>
      </w:r>
      <w:r>
        <w:rPr>
          <w:rFonts w:ascii="宋体" w:hAnsi="宋体" w:hint="eastAsia"/>
          <w:bCs/>
          <w:sz w:val="24"/>
        </w:rPr>
        <w:t>503032</w:t>
      </w:r>
      <w:r>
        <w:rPr>
          <w:rFonts w:ascii="宋体" w:hAnsi="宋体" w:hint="eastAsia"/>
          <w:bCs/>
          <w:sz w:val="24"/>
          <w:lang w:val="zh-CN"/>
        </w:rPr>
        <w:t>（EPC）招标文件，经仔细阅读和研究，我方决定参加投标。</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我方愿意根据贵方的要求，提供投标文件中所有材料的原件复印件及相关证明性资料。</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我方认为采购人有权确定中标</w:t>
      </w:r>
      <w:r>
        <w:rPr>
          <w:rFonts w:ascii="宋体" w:hAnsi="宋体" w:hint="eastAsia"/>
          <w:sz w:val="24"/>
          <w:szCs w:val="24"/>
        </w:rPr>
        <w:t>单位</w:t>
      </w:r>
      <w:r>
        <w:rPr>
          <w:rFonts w:ascii="宋体" w:hAnsi="宋体" w:hint="eastAsia"/>
          <w:bCs/>
          <w:sz w:val="24"/>
          <w:lang w:val="zh-CN"/>
        </w:rPr>
        <w:t>。</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D6A41" w:rsidRDefault="00CA713F">
      <w:pPr>
        <w:spacing w:line="440" w:lineRule="exact"/>
        <w:rPr>
          <w:rFonts w:ascii="宋体" w:hAnsi="宋体"/>
          <w:bCs/>
          <w:sz w:val="24"/>
          <w:lang w:val="zh-CN"/>
        </w:rPr>
      </w:pPr>
      <w:r>
        <w:rPr>
          <w:rFonts w:ascii="宋体" w:hAnsi="宋体" w:hint="eastAsia"/>
          <w:bCs/>
          <w:sz w:val="24"/>
          <w:lang w:val="zh-CN"/>
        </w:rPr>
        <w:t>单位：                              邮编：</w:t>
      </w:r>
    </w:p>
    <w:p w:rsidR="000D6A41" w:rsidRDefault="00CA713F">
      <w:pPr>
        <w:spacing w:line="440" w:lineRule="exact"/>
        <w:rPr>
          <w:rFonts w:ascii="宋体" w:hAnsi="宋体"/>
          <w:bCs/>
          <w:sz w:val="24"/>
          <w:lang w:val="zh-CN"/>
        </w:rPr>
      </w:pPr>
      <w:r>
        <w:rPr>
          <w:rFonts w:ascii="宋体" w:hAnsi="宋体" w:hint="eastAsia"/>
          <w:bCs/>
          <w:sz w:val="24"/>
          <w:lang w:val="zh-CN"/>
        </w:rPr>
        <w:t xml:space="preserve">      联系人：                            地址：</w:t>
      </w:r>
    </w:p>
    <w:p w:rsidR="000D6A41" w:rsidRDefault="00CA713F">
      <w:pPr>
        <w:spacing w:line="440" w:lineRule="exact"/>
        <w:rPr>
          <w:rFonts w:ascii="宋体" w:hAnsi="宋体"/>
          <w:bCs/>
          <w:sz w:val="24"/>
          <w:lang w:val="zh-CN"/>
        </w:rPr>
      </w:pPr>
      <w:r>
        <w:rPr>
          <w:rFonts w:ascii="宋体" w:hAnsi="宋体" w:hint="eastAsia"/>
          <w:bCs/>
          <w:sz w:val="24"/>
          <w:lang w:val="zh-CN"/>
        </w:rPr>
        <w:t xml:space="preserve">      开户名称：                          办公电话：</w:t>
      </w:r>
    </w:p>
    <w:p w:rsidR="000D6A41" w:rsidRDefault="00CA713F">
      <w:pPr>
        <w:spacing w:line="440" w:lineRule="exact"/>
        <w:rPr>
          <w:rFonts w:ascii="宋体" w:hAnsi="宋体"/>
          <w:bCs/>
          <w:sz w:val="24"/>
          <w:lang w:val="zh-CN"/>
        </w:rPr>
      </w:pPr>
      <w:r>
        <w:rPr>
          <w:rFonts w:ascii="宋体" w:hAnsi="宋体" w:hint="eastAsia"/>
          <w:bCs/>
          <w:sz w:val="24"/>
          <w:lang w:val="zh-CN"/>
        </w:rPr>
        <w:t xml:space="preserve">      手机号码：                          传真：</w:t>
      </w:r>
    </w:p>
    <w:p w:rsidR="000D6A41" w:rsidRDefault="00CA713F">
      <w:pPr>
        <w:spacing w:line="440" w:lineRule="exact"/>
        <w:rPr>
          <w:rFonts w:ascii="宋体" w:hAnsi="宋体"/>
          <w:bCs/>
          <w:sz w:val="24"/>
          <w:lang w:val="zh-CN"/>
        </w:rPr>
      </w:pPr>
      <w:r>
        <w:rPr>
          <w:rFonts w:ascii="宋体" w:hAnsi="宋体" w:hint="eastAsia"/>
          <w:bCs/>
          <w:sz w:val="24"/>
          <w:lang w:val="zh-CN"/>
        </w:rPr>
        <w:t xml:space="preserve">      开户银行：                          开户账号：</w:t>
      </w:r>
    </w:p>
    <w:p w:rsidR="000D6A41" w:rsidRDefault="00CA713F">
      <w:pPr>
        <w:spacing w:line="440" w:lineRule="exact"/>
        <w:jc w:val="center"/>
        <w:rPr>
          <w:rFonts w:ascii="宋体" w:hAnsi="宋体"/>
          <w:bCs/>
          <w:sz w:val="24"/>
          <w:lang w:val="zh-CN"/>
        </w:rPr>
      </w:pPr>
      <w:r>
        <w:rPr>
          <w:rFonts w:ascii="宋体" w:hAnsi="宋体" w:hint="eastAsia"/>
          <w:bCs/>
          <w:sz w:val="24"/>
          <w:lang w:val="zh-CN"/>
        </w:rPr>
        <w:t>投标人签名：</w:t>
      </w:r>
    </w:p>
    <w:p w:rsidR="000D6A41" w:rsidRDefault="00CA713F">
      <w:pPr>
        <w:spacing w:line="440" w:lineRule="exact"/>
        <w:jc w:val="center"/>
        <w:rPr>
          <w:rFonts w:ascii="黑体" w:eastAsia="黑体" w:hAnsi="宋体"/>
          <w:bCs/>
          <w:sz w:val="28"/>
          <w:szCs w:val="28"/>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0D6A41" w:rsidRDefault="000D6A41">
      <w:pPr>
        <w:spacing w:line="276" w:lineRule="auto"/>
        <w:jc w:val="center"/>
        <w:rPr>
          <w:rFonts w:ascii="宋体" w:hAnsi="宋体"/>
          <w:bCs/>
          <w:sz w:val="24"/>
          <w:lang w:val="zh-CN"/>
        </w:rPr>
      </w:pPr>
    </w:p>
    <w:bookmarkEnd w:id="93"/>
    <w:bookmarkEnd w:id="94"/>
    <w:p w:rsidR="000D6A41" w:rsidRDefault="00CA713F">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0D6A41" w:rsidRDefault="00CA713F" w:rsidP="000C2BF9">
      <w:pPr>
        <w:spacing w:beforeLines="50" w:afterLines="50" w:line="360" w:lineRule="exact"/>
        <w:jc w:val="center"/>
        <w:rPr>
          <w:rFonts w:ascii="黑体" w:eastAsia="黑体" w:hAnsi="黑体"/>
          <w:sz w:val="28"/>
          <w:szCs w:val="28"/>
        </w:rPr>
      </w:pPr>
      <w:bookmarkStart w:id="97" w:name="_Toc32423"/>
      <w:bookmarkStart w:id="98" w:name="OLE_LINK31"/>
      <w:bookmarkStart w:id="99" w:name="_Toc4946"/>
      <w:bookmarkEnd w:id="90"/>
      <w:r>
        <w:rPr>
          <w:rFonts w:ascii="黑体" w:eastAsia="黑体" w:hint="eastAsia"/>
          <w:bCs/>
          <w:sz w:val="28"/>
          <w:szCs w:val="28"/>
        </w:rPr>
        <w:t>开标一览表</w:t>
      </w:r>
      <w:bookmarkEnd w:id="97"/>
    </w:p>
    <w:p w:rsidR="000D6A41" w:rsidRDefault="00CA713F">
      <w:pPr>
        <w:spacing w:line="360" w:lineRule="exact"/>
        <w:jc w:val="center"/>
        <w:rPr>
          <w:rFonts w:ascii="宋体" w:hAnsi="宋体"/>
          <w:sz w:val="28"/>
          <w:szCs w:val="28"/>
        </w:rPr>
      </w:pPr>
      <w:r>
        <w:rPr>
          <w:rFonts w:ascii="宋体" w:hAnsi="宋体" w:hint="eastAsia"/>
          <w:sz w:val="28"/>
          <w:szCs w:val="28"/>
        </w:rPr>
        <w:t>项目编号： YXGYJT202503032（EPC）</w:t>
      </w:r>
    </w:p>
    <w:p w:rsidR="000D6A41" w:rsidRDefault="00CA713F">
      <w:pPr>
        <w:spacing w:line="540" w:lineRule="exact"/>
        <w:rPr>
          <w:rFonts w:ascii="宋体" w:hAnsi="宋体"/>
          <w:sz w:val="24"/>
          <w:szCs w:val="24"/>
        </w:rPr>
      </w:pPr>
      <w:r>
        <w:rPr>
          <w:rFonts w:ascii="宋体" w:hAnsi="宋体" w:hint="eastAsia"/>
          <w:sz w:val="24"/>
          <w:szCs w:val="24"/>
        </w:rPr>
        <w:t>投标人名称（盖章）：                                    单位：元</w:t>
      </w:r>
      <w:bookmarkEnd w:id="98"/>
    </w:p>
    <w:tbl>
      <w:tblPr>
        <w:tblW w:w="10830" w:type="dxa"/>
        <w:tblInd w:w="-405" w:type="dxa"/>
        <w:tblLayout w:type="fixed"/>
        <w:tblLook w:val="04A0"/>
      </w:tblPr>
      <w:tblGrid>
        <w:gridCol w:w="465"/>
        <w:gridCol w:w="1005"/>
        <w:gridCol w:w="2190"/>
        <w:gridCol w:w="1200"/>
        <w:gridCol w:w="420"/>
        <w:gridCol w:w="480"/>
        <w:gridCol w:w="849"/>
        <w:gridCol w:w="696"/>
        <w:gridCol w:w="855"/>
        <w:gridCol w:w="750"/>
        <w:gridCol w:w="1020"/>
        <w:gridCol w:w="900"/>
      </w:tblGrid>
      <w:tr w:rsidR="000D6A41">
        <w:trPr>
          <w:trHeight w:val="85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设计参数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投标参数与型号</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单价限价</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     单价</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   总价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不含税总价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增值税</w:t>
            </w:r>
            <w:r>
              <w:rPr>
                <w:rFonts w:ascii="宋体" w:hAnsi="宋体" w:cs="宋体" w:hint="eastAsia"/>
                <w:color w:val="000000"/>
                <w:kern w:val="0"/>
                <w:sz w:val="24"/>
                <w:szCs w:val="24"/>
              </w:rPr>
              <w:br/>
              <w:t>税额     （13%）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0D6A41">
        <w:trPr>
          <w:trHeight w:val="76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4"/>
                <w:szCs w:val="24"/>
              </w:rPr>
            </w:pPr>
            <w:r>
              <w:rPr>
                <w:color w:val="000000"/>
                <w:kern w:val="0"/>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罗茨鼓风机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Q=2400m³/h，P=75.0kpa，N=90kw</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rFonts w:ascii="宋体" w:hAnsi="宋体" w:cs="宋体"/>
                <w:color w:val="000000"/>
                <w:sz w:val="22"/>
                <w:szCs w:val="22"/>
              </w:rPr>
            </w:pPr>
            <w:r>
              <w:rPr>
                <w:rFonts w:ascii="宋体" w:hAnsi="宋体" w:cs="宋体" w:hint="eastAsia"/>
                <w:color w:val="000000"/>
                <w:sz w:val="22"/>
                <w:szCs w:val="22"/>
              </w:rPr>
              <w:t>64100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r>
      <w:tr w:rsidR="000D6A41">
        <w:trPr>
          <w:trHeight w:val="700"/>
        </w:trPr>
        <w:tc>
          <w:tcPr>
            <w:tcW w:w="52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合计（含税）</w:t>
            </w:r>
          </w:p>
        </w:tc>
        <w:tc>
          <w:tcPr>
            <w:tcW w:w="5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（小写）：</w:t>
            </w:r>
          </w:p>
        </w:tc>
      </w:tr>
      <w:tr w:rsidR="000D6A41">
        <w:trPr>
          <w:trHeight w:val="700"/>
        </w:trPr>
        <w:tc>
          <w:tcPr>
            <w:tcW w:w="528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4"/>
                <w:szCs w:val="24"/>
              </w:rPr>
            </w:pPr>
          </w:p>
        </w:tc>
        <w:tc>
          <w:tcPr>
            <w:tcW w:w="5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（大写）：</w:t>
            </w:r>
          </w:p>
        </w:tc>
      </w:tr>
    </w:tbl>
    <w:p w:rsidR="000D6A41" w:rsidRDefault="000D6A41">
      <w:pPr>
        <w:ind w:left="1"/>
        <w:jc w:val="left"/>
        <w:rPr>
          <w:rFonts w:ascii="宋体" w:hAnsi="宋体"/>
          <w:b/>
          <w:bCs/>
          <w:sz w:val="24"/>
          <w:szCs w:val="24"/>
        </w:rPr>
      </w:pPr>
    </w:p>
    <w:p w:rsidR="000D6A41" w:rsidRDefault="00CA713F">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   月   日</w:t>
      </w:r>
    </w:p>
    <w:p w:rsidR="000D6A41" w:rsidRDefault="000D6A41">
      <w:pPr>
        <w:ind w:left="1" w:firstLineChars="200" w:firstLine="420"/>
        <w:jc w:val="left"/>
        <w:rPr>
          <w:rFonts w:ascii="宋体" w:hAnsi="宋体"/>
          <w:szCs w:val="21"/>
          <w:lang w:val="zh-CN"/>
        </w:rPr>
      </w:pPr>
    </w:p>
    <w:p w:rsidR="000D6A41" w:rsidRDefault="00CA713F">
      <w:pPr>
        <w:ind w:left="1" w:firstLineChars="200" w:firstLine="420"/>
        <w:jc w:val="left"/>
        <w:rPr>
          <w:rFonts w:ascii="宋体" w:hAnsi="宋体"/>
          <w:szCs w:val="21"/>
          <w:lang w:val="zh-CN"/>
        </w:rPr>
      </w:pPr>
      <w:r>
        <w:rPr>
          <w:rFonts w:ascii="宋体" w:hAnsi="宋体" w:hint="eastAsia"/>
          <w:szCs w:val="21"/>
          <w:lang w:val="zh-CN"/>
        </w:rPr>
        <w:t>注：</w:t>
      </w:r>
    </w:p>
    <w:p w:rsidR="000D6A41" w:rsidRDefault="00CA713F">
      <w:pPr>
        <w:numPr>
          <w:ilvl w:val="0"/>
          <w:numId w:val="28"/>
        </w:numPr>
        <w:ind w:firstLineChars="200" w:firstLine="420"/>
        <w:jc w:val="left"/>
        <w:rPr>
          <w:rFonts w:ascii="宋体" w:hAnsi="宋体"/>
          <w:szCs w:val="21"/>
          <w:lang w:val="zh-CN"/>
        </w:rPr>
      </w:pPr>
      <w:r>
        <w:rPr>
          <w:rFonts w:ascii="宋体" w:hAnsi="宋体" w:hint="eastAsia"/>
          <w:szCs w:val="21"/>
          <w:lang w:val="zh-CN"/>
        </w:rPr>
        <w:t>投标总价已全部考虑了包括所有货物、</w:t>
      </w:r>
      <w:r>
        <w:rPr>
          <w:rFonts w:ascii="宋体" w:hAnsi="宋体" w:hint="eastAsia"/>
          <w:szCs w:val="21"/>
        </w:rPr>
        <w:t>服务、附件、</w:t>
      </w:r>
      <w:r>
        <w:rPr>
          <w:rFonts w:ascii="宋体" w:hAnsi="宋体" w:hint="eastAsia"/>
          <w:szCs w:val="21"/>
          <w:lang w:val="zh-CN"/>
        </w:rPr>
        <w:t>指导安装、调试、人力、机械、运输、厂内仓储、各种税费（如</w:t>
      </w:r>
      <w:r>
        <w:rPr>
          <w:rFonts w:ascii="宋体" w:hAnsi="宋体" w:hint="eastAsia"/>
          <w:szCs w:val="21"/>
        </w:rPr>
        <w:t>遇</w:t>
      </w:r>
      <w:r>
        <w:rPr>
          <w:rFonts w:ascii="宋体" w:hAnsi="宋体" w:hint="eastAsia"/>
          <w:szCs w:val="21"/>
          <w:lang w:val="zh-CN"/>
        </w:rPr>
        <w:t>政策性调整</w:t>
      </w:r>
      <w:r>
        <w:rPr>
          <w:rFonts w:ascii="宋体" w:hAnsi="宋体" w:hint="eastAsia"/>
          <w:szCs w:val="21"/>
        </w:rPr>
        <w:t>将作</w:t>
      </w:r>
      <w:r>
        <w:rPr>
          <w:rFonts w:ascii="宋体" w:hAnsi="宋体" w:hint="eastAsia"/>
          <w:szCs w:val="21"/>
          <w:lang w:val="zh-CN"/>
        </w:rPr>
        <w:t>同步调整）、劳保、专利技术、质保、政策性文件规定及合同包含的所有风险、责任等各项所有费用。</w:t>
      </w:r>
    </w:p>
    <w:p w:rsidR="000D6A41" w:rsidRDefault="00CA713F">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0D6A41" w:rsidRDefault="00CA713F">
      <w:pPr>
        <w:numPr>
          <w:ilvl w:val="0"/>
          <w:numId w:val="28"/>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bookmarkEnd w:id="100"/>
    </w:p>
    <w:p w:rsidR="000D6A41" w:rsidRDefault="00CA713F">
      <w:pPr>
        <w:numPr>
          <w:ilvl w:val="0"/>
          <w:numId w:val="28"/>
        </w:numPr>
        <w:ind w:firstLineChars="200" w:firstLine="420"/>
        <w:jc w:val="left"/>
        <w:rPr>
          <w:rFonts w:ascii="宋体" w:hAnsi="宋体"/>
          <w:szCs w:val="21"/>
          <w:lang w:val="zh-CN"/>
        </w:rPr>
      </w:pPr>
      <w:r>
        <w:rPr>
          <w:rFonts w:ascii="宋体" w:hAnsi="宋体" w:hint="eastAsia"/>
          <w:bCs/>
          <w:szCs w:val="21"/>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D6A41" w:rsidRDefault="000D6A41">
      <w:pPr>
        <w:ind w:leftChars="200" w:left="420"/>
        <w:jc w:val="left"/>
        <w:rPr>
          <w:rFonts w:ascii="宋体" w:hAnsi="宋体"/>
          <w:szCs w:val="21"/>
          <w:lang w:val="zh-CN"/>
        </w:rPr>
      </w:pPr>
    </w:p>
    <w:p w:rsidR="000D6A41" w:rsidRDefault="000D6A41">
      <w:pPr>
        <w:ind w:leftChars="200" w:left="420"/>
        <w:jc w:val="left"/>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CA713F">
      <w:pPr>
        <w:jc w:val="left"/>
        <w:rPr>
          <w:rFonts w:ascii="黑体" w:eastAsia="黑体" w:hAnsi="宋体"/>
          <w:bCs/>
          <w:sz w:val="24"/>
          <w:szCs w:val="24"/>
        </w:rPr>
      </w:pPr>
      <w:r>
        <w:rPr>
          <w:rFonts w:ascii="黑体" w:eastAsia="黑体" w:hAnsi="宋体" w:hint="eastAsia"/>
          <w:bCs/>
          <w:sz w:val="24"/>
          <w:szCs w:val="24"/>
        </w:rPr>
        <w:lastRenderedPageBreak/>
        <w:t>2、投标明细报价表（格式）：</w:t>
      </w:r>
    </w:p>
    <w:p w:rsidR="000D6A41" w:rsidRDefault="00CA713F" w:rsidP="000C2BF9">
      <w:pPr>
        <w:spacing w:beforeLines="50"/>
        <w:jc w:val="center"/>
        <w:rPr>
          <w:rFonts w:ascii="黑体" w:eastAsia="黑体" w:hAnsi="黑体"/>
          <w:sz w:val="28"/>
          <w:szCs w:val="28"/>
        </w:rPr>
      </w:pPr>
      <w:r>
        <w:rPr>
          <w:rFonts w:ascii="黑体" w:eastAsia="黑体" w:hAnsi="黑体" w:hint="eastAsia"/>
          <w:sz w:val="28"/>
          <w:szCs w:val="28"/>
        </w:rPr>
        <w:t>投标明细报价表</w:t>
      </w:r>
    </w:p>
    <w:p w:rsidR="000D6A41" w:rsidRDefault="00CA713F">
      <w:pPr>
        <w:jc w:val="center"/>
        <w:rPr>
          <w:rFonts w:ascii="宋体" w:hAnsi="宋体"/>
          <w:sz w:val="28"/>
          <w:szCs w:val="28"/>
        </w:rPr>
      </w:pPr>
      <w:r>
        <w:rPr>
          <w:rFonts w:ascii="宋体" w:hAnsi="宋体" w:hint="eastAsia"/>
          <w:sz w:val="28"/>
          <w:szCs w:val="28"/>
        </w:rPr>
        <w:t>项目编号：YXGYJT202503032（EPC）</w:t>
      </w:r>
    </w:p>
    <w:p w:rsidR="000D6A41" w:rsidRDefault="00CA713F" w:rsidP="000C2BF9">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2191"/>
      </w:tblGrid>
      <w:tr w:rsidR="000D6A41">
        <w:trPr>
          <w:trHeight w:val="771"/>
          <w:jc w:val="center"/>
        </w:trPr>
        <w:tc>
          <w:tcPr>
            <w:tcW w:w="652" w:type="dxa"/>
            <w:noWrap/>
            <w:vAlign w:val="center"/>
          </w:tcPr>
          <w:p w:rsidR="000D6A41" w:rsidRDefault="00CA713F">
            <w:pPr>
              <w:spacing w:before="5"/>
              <w:jc w:val="center"/>
              <w:rPr>
                <w:sz w:val="18"/>
              </w:rPr>
            </w:pPr>
            <w:r>
              <w:rPr>
                <w:rFonts w:hint="eastAsia"/>
                <w:sz w:val="18"/>
              </w:rPr>
              <w:t>序号</w:t>
            </w:r>
          </w:p>
        </w:tc>
        <w:tc>
          <w:tcPr>
            <w:tcW w:w="1693" w:type="dxa"/>
            <w:gridSpan w:val="2"/>
            <w:noWrap/>
            <w:vAlign w:val="center"/>
          </w:tcPr>
          <w:p w:rsidR="000D6A41" w:rsidRDefault="00CA713F">
            <w:pPr>
              <w:spacing w:before="5"/>
              <w:jc w:val="center"/>
              <w:rPr>
                <w:sz w:val="18"/>
              </w:rPr>
            </w:pPr>
            <w:r>
              <w:rPr>
                <w:rFonts w:hint="eastAsia"/>
                <w:sz w:val="18"/>
              </w:rPr>
              <w:t>项目名称</w:t>
            </w:r>
          </w:p>
        </w:tc>
        <w:tc>
          <w:tcPr>
            <w:tcW w:w="1833" w:type="dxa"/>
            <w:noWrap/>
            <w:vAlign w:val="center"/>
          </w:tcPr>
          <w:p w:rsidR="000D6A41" w:rsidRDefault="00CA713F">
            <w:pPr>
              <w:spacing w:before="5"/>
              <w:jc w:val="center"/>
              <w:rPr>
                <w:sz w:val="18"/>
              </w:rPr>
            </w:pPr>
            <w:r>
              <w:rPr>
                <w:rFonts w:hint="eastAsia"/>
                <w:sz w:val="18"/>
              </w:rPr>
              <w:t>分项费用报价</w:t>
            </w:r>
          </w:p>
        </w:tc>
        <w:tc>
          <w:tcPr>
            <w:tcW w:w="2126" w:type="dxa"/>
            <w:noWrap/>
            <w:vAlign w:val="center"/>
          </w:tcPr>
          <w:p w:rsidR="000D6A41" w:rsidRDefault="00CA713F">
            <w:pPr>
              <w:spacing w:before="5"/>
              <w:jc w:val="center"/>
              <w:rPr>
                <w:sz w:val="18"/>
              </w:rPr>
            </w:pPr>
            <w:r>
              <w:rPr>
                <w:rFonts w:hint="eastAsia"/>
                <w:sz w:val="18"/>
              </w:rPr>
              <w:t>原厂质保期</w:t>
            </w:r>
          </w:p>
        </w:tc>
        <w:tc>
          <w:tcPr>
            <w:tcW w:w="1276" w:type="dxa"/>
            <w:noWrap/>
            <w:vAlign w:val="center"/>
          </w:tcPr>
          <w:p w:rsidR="000D6A41" w:rsidRDefault="00CA713F">
            <w:pPr>
              <w:spacing w:before="5"/>
              <w:jc w:val="center"/>
              <w:rPr>
                <w:sz w:val="18"/>
              </w:rPr>
            </w:pPr>
            <w:r>
              <w:rPr>
                <w:rFonts w:hint="eastAsia"/>
                <w:sz w:val="18"/>
              </w:rPr>
              <w:t>品牌型号</w:t>
            </w:r>
          </w:p>
        </w:tc>
        <w:tc>
          <w:tcPr>
            <w:tcW w:w="2191" w:type="dxa"/>
            <w:noWrap/>
            <w:vAlign w:val="center"/>
          </w:tcPr>
          <w:p w:rsidR="000D6A41" w:rsidRDefault="00CA713F">
            <w:pPr>
              <w:spacing w:before="5"/>
              <w:jc w:val="center"/>
              <w:rPr>
                <w:sz w:val="18"/>
              </w:rPr>
            </w:pPr>
            <w:r>
              <w:rPr>
                <w:rFonts w:hint="eastAsia"/>
                <w:sz w:val="18"/>
              </w:rPr>
              <w:t>生产厂家</w:t>
            </w:r>
          </w:p>
        </w:tc>
      </w:tr>
      <w:tr w:rsidR="000D6A41">
        <w:trPr>
          <w:trHeight w:val="689"/>
          <w:jc w:val="center"/>
        </w:trPr>
        <w:tc>
          <w:tcPr>
            <w:tcW w:w="652" w:type="dxa"/>
            <w:noWrap/>
            <w:vAlign w:val="center"/>
          </w:tcPr>
          <w:p w:rsidR="000D6A41" w:rsidRDefault="000D6A41">
            <w:pPr>
              <w:ind w:leftChars="-53" w:left="-111" w:firstLineChars="26" w:firstLine="62"/>
              <w:jc w:val="center"/>
              <w:rPr>
                <w:rFonts w:ascii="宋体" w:hAnsi="宋体"/>
                <w:sz w:val="24"/>
                <w:szCs w:val="28"/>
              </w:rPr>
            </w:pPr>
          </w:p>
        </w:tc>
        <w:tc>
          <w:tcPr>
            <w:tcW w:w="1693" w:type="dxa"/>
            <w:gridSpan w:val="2"/>
            <w:noWrap/>
            <w:vAlign w:val="center"/>
          </w:tcPr>
          <w:p w:rsidR="000D6A41" w:rsidRDefault="000D6A41">
            <w:pPr>
              <w:pStyle w:val="Style1"/>
              <w:spacing w:line="360" w:lineRule="auto"/>
              <w:jc w:val="center"/>
              <w:rPr>
                <w:rFonts w:ascii="仿宋_GB2312" w:eastAsia="仿宋_GB2312" w:hAnsi="宋体" w:cs="宋体"/>
                <w:sz w:val="28"/>
                <w:szCs w:val="28"/>
              </w:rPr>
            </w:pPr>
          </w:p>
        </w:tc>
        <w:tc>
          <w:tcPr>
            <w:tcW w:w="1833" w:type="dxa"/>
            <w:noWrap/>
            <w:vAlign w:val="center"/>
          </w:tcPr>
          <w:p w:rsidR="000D6A41" w:rsidRDefault="000D6A41">
            <w:pPr>
              <w:jc w:val="center"/>
              <w:rPr>
                <w:rFonts w:ascii="宋体" w:hAnsi="宋体"/>
                <w:sz w:val="24"/>
                <w:szCs w:val="28"/>
              </w:rPr>
            </w:pPr>
          </w:p>
        </w:tc>
        <w:tc>
          <w:tcPr>
            <w:tcW w:w="2126" w:type="dxa"/>
            <w:noWrap/>
            <w:vAlign w:val="center"/>
          </w:tcPr>
          <w:p w:rsidR="000D6A41" w:rsidRDefault="000D6A41">
            <w:pPr>
              <w:jc w:val="center"/>
              <w:rPr>
                <w:rFonts w:ascii="宋体" w:hAnsi="宋体"/>
                <w:sz w:val="24"/>
                <w:szCs w:val="28"/>
              </w:rPr>
            </w:pPr>
          </w:p>
        </w:tc>
        <w:tc>
          <w:tcPr>
            <w:tcW w:w="1276" w:type="dxa"/>
            <w:noWrap/>
            <w:vAlign w:val="center"/>
          </w:tcPr>
          <w:p w:rsidR="000D6A41" w:rsidRDefault="000D6A41">
            <w:pPr>
              <w:spacing w:before="5"/>
              <w:jc w:val="center"/>
              <w:rPr>
                <w:sz w:val="18"/>
              </w:rPr>
            </w:pPr>
          </w:p>
        </w:tc>
        <w:tc>
          <w:tcPr>
            <w:tcW w:w="2191" w:type="dxa"/>
            <w:noWrap/>
            <w:vAlign w:val="center"/>
          </w:tcPr>
          <w:p w:rsidR="000D6A41" w:rsidRDefault="000D6A41">
            <w:pPr>
              <w:spacing w:before="5"/>
              <w:jc w:val="center"/>
              <w:rPr>
                <w:sz w:val="18"/>
              </w:rPr>
            </w:pPr>
          </w:p>
        </w:tc>
      </w:tr>
      <w:tr w:rsidR="000D6A41">
        <w:trPr>
          <w:trHeight w:val="689"/>
          <w:jc w:val="center"/>
        </w:trPr>
        <w:tc>
          <w:tcPr>
            <w:tcW w:w="652" w:type="dxa"/>
            <w:noWrap/>
            <w:vAlign w:val="center"/>
          </w:tcPr>
          <w:p w:rsidR="000D6A41" w:rsidRDefault="000D6A41">
            <w:pPr>
              <w:ind w:leftChars="-53" w:left="-111" w:firstLineChars="26" w:firstLine="62"/>
              <w:jc w:val="center"/>
              <w:rPr>
                <w:rFonts w:ascii="宋体" w:hAnsi="宋体"/>
                <w:sz w:val="24"/>
                <w:szCs w:val="28"/>
              </w:rPr>
            </w:pPr>
          </w:p>
        </w:tc>
        <w:tc>
          <w:tcPr>
            <w:tcW w:w="1693" w:type="dxa"/>
            <w:gridSpan w:val="2"/>
            <w:noWrap/>
            <w:vAlign w:val="center"/>
          </w:tcPr>
          <w:p w:rsidR="000D6A41" w:rsidRDefault="000D6A41">
            <w:pPr>
              <w:pStyle w:val="Style1"/>
              <w:spacing w:line="360" w:lineRule="auto"/>
              <w:jc w:val="center"/>
              <w:rPr>
                <w:rFonts w:ascii="仿宋_GB2312" w:eastAsia="仿宋_GB2312" w:hAnsi="宋体" w:cs="宋体"/>
                <w:sz w:val="28"/>
                <w:szCs w:val="28"/>
              </w:rPr>
            </w:pPr>
          </w:p>
        </w:tc>
        <w:tc>
          <w:tcPr>
            <w:tcW w:w="1833" w:type="dxa"/>
            <w:noWrap/>
            <w:vAlign w:val="center"/>
          </w:tcPr>
          <w:p w:rsidR="000D6A41" w:rsidRDefault="000D6A41">
            <w:pPr>
              <w:jc w:val="center"/>
              <w:rPr>
                <w:rFonts w:ascii="宋体" w:hAnsi="宋体"/>
                <w:sz w:val="24"/>
                <w:szCs w:val="28"/>
              </w:rPr>
            </w:pPr>
          </w:p>
        </w:tc>
        <w:tc>
          <w:tcPr>
            <w:tcW w:w="2126" w:type="dxa"/>
            <w:noWrap/>
            <w:vAlign w:val="center"/>
          </w:tcPr>
          <w:p w:rsidR="000D6A41" w:rsidRDefault="000D6A41">
            <w:pPr>
              <w:jc w:val="center"/>
              <w:rPr>
                <w:rFonts w:ascii="宋体" w:hAnsi="宋体"/>
                <w:sz w:val="24"/>
                <w:szCs w:val="28"/>
              </w:rPr>
            </w:pPr>
          </w:p>
        </w:tc>
        <w:tc>
          <w:tcPr>
            <w:tcW w:w="1276" w:type="dxa"/>
            <w:noWrap/>
            <w:vAlign w:val="center"/>
          </w:tcPr>
          <w:p w:rsidR="000D6A41" w:rsidRDefault="000D6A41">
            <w:pPr>
              <w:spacing w:before="5"/>
              <w:jc w:val="center"/>
              <w:rPr>
                <w:sz w:val="18"/>
              </w:rPr>
            </w:pPr>
          </w:p>
        </w:tc>
        <w:tc>
          <w:tcPr>
            <w:tcW w:w="2191" w:type="dxa"/>
            <w:noWrap/>
            <w:vAlign w:val="center"/>
          </w:tcPr>
          <w:p w:rsidR="000D6A41" w:rsidRDefault="000D6A41">
            <w:pPr>
              <w:spacing w:before="5"/>
              <w:jc w:val="center"/>
              <w:rPr>
                <w:sz w:val="18"/>
              </w:rPr>
            </w:pPr>
          </w:p>
        </w:tc>
      </w:tr>
      <w:tr w:rsidR="000D6A41">
        <w:trPr>
          <w:trHeight w:val="689"/>
          <w:jc w:val="center"/>
        </w:trPr>
        <w:tc>
          <w:tcPr>
            <w:tcW w:w="652" w:type="dxa"/>
            <w:noWrap/>
            <w:vAlign w:val="center"/>
          </w:tcPr>
          <w:p w:rsidR="000D6A41" w:rsidRDefault="000D6A41">
            <w:pPr>
              <w:ind w:leftChars="-53" w:left="-111" w:firstLineChars="26" w:firstLine="62"/>
              <w:jc w:val="center"/>
              <w:rPr>
                <w:rFonts w:ascii="宋体" w:hAnsi="宋体"/>
                <w:sz w:val="24"/>
                <w:szCs w:val="28"/>
              </w:rPr>
            </w:pPr>
          </w:p>
        </w:tc>
        <w:tc>
          <w:tcPr>
            <w:tcW w:w="1693" w:type="dxa"/>
            <w:gridSpan w:val="2"/>
            <w:noWrap/>
            <w:vAlign w:val="center"/>
          </w:tcPr>
          <w:p w:rsidR="000D6A41" w:rsidRDefault="000D6A41">
            <w:pPr>
              <w:pStyle w:val="Style1"/>
              <w:spacing w:line="360" w:lineRule="auto"/>
              <w:jc w:val="center"/>
              <w:rPr>
                <w:rFonts w:ascii="仿宋_GB2312" w:eastAsia="仿宋_GB2312" w:hAnsi="宋体" w:cs="宋体"/>
                <w:sz w:val="28"/>
                <w:szCs w:val="28"/>
              </w:rPr>
            </w:pPr>
          </w:p>
        </w:tc>
        <w:tc>
          <w:tcPr>
            <w:tcW w:w="1833" w:type="dxa"/>
            <w:noWrap/>
            <w:vAlign w:val="center"/>
          </w:tcPr>
          <w:p w:rsidR="000D6A41" w:rsidRDefault="000D6A41">
            <w:pPr>
              <w:jc w:val="center"/>
              <w:rPr>
                <w:rFonts w:ascii="宋体" w:hAnsi="宋体"/>
                <w:sz w:val="24"/>
                <w:szCs w:val="28"/>
              </w:rPr>
            </w:pPr>
          </w:p>
        </w:tc>
        <w:tc>
          <w:tcPr>
            <w:tcW w:w="2126" w:type="dxa"/>
            <w:noWrap/>
            <w:vAlign w:val="center"/>
          </w:tcPr>
          <w:p w:rsidR="000D6A41" w:rsidRDefault="000D6A41">
            <w:pPr>
              <w:jc w:val="center"/>
              <w:rPr>
                <w:rFonts w:ascii="宋体" w:hAnsi="宋体"/>
                <w:sz w:val="24"/>
                <w:szCs w:val="28"/>
              </w:rPr>
            </w:pPr>
          </w:p>
        </w:tc>
        <w:tc>
          <w:tcPr>
            <w:tcW w:w="1276" w:type="dxa"/>
            <w:noWrap/>
            <w:vAlign w:val="center"/>
          </w:tcPr>
          <w:p w:rsidR="000D6A41" w:rsidRDefault="000D6A41">
            <w:pPr>
              <w:spacing w:before="5"/>
              <w:jc w:val="center"/>
              <w:rPr>
                <w:sz w:val="18"/>
              </w:rPr>
            </w:pPr>
          </w:p>
        </w:tc>
        <w:tc>
          <w:tcPr>
            <w:tcW w:w="2191" w:type="dxa"/>
            <w:noWrap/>
            <w:vAlign w:val="center"/>
          </w:tcPr>
          <w:p w:rsidR="000D6A41" w:rsidRDefault="000D6A41">
            <w:pPr>
              <w:spacing w:before="5"/>
              <w:jc w:val="center"/>
              <w:rPr>
                <w:sz w:val="18"/>
              </w:rPr>
            </w:pPr>
          </w:p>
        </w:tc>
      </w:tr>
      <w:tr w:rsidR="000D6A41">
        <w:trPr>
          <w:trHeight w:val="625"/>
          <w:jc w:val="center"/>
        </w:trPr>
        <w:tc>
          <w:tcPr>
            <w:tcW w:w="2345" w:type="dxa"/>
            <w:gridSpan w:val="3"/>
            <w:noWrap/>
            <w:vAlign w:val="center"/>
          </w:tcPr>
          <w:p w:rsidR="000D6A41" w:rsidRDefault="00CA713F">
            <w:pPr>
              <w:spacing w:before="5"/>
              <w:jc w:val="center"/>
              <w:rPr>
                <w:sz w:val="18"/>
              </w:rPr>
            </w:pPr>
            <w:r>
              <w:rPr>
                <w:rFonts w:hint="eastAsia"/>
                <w:sz w:val="18"/>
              </w:rPr>
              <w:t>合计（小写）</w:t>
            </w:r>
          </w:p>
        </w:tc>
        <w:tc>
          <w:tcPr>
            <w:tcW w:w="7426" w:type="dxa"/>
            <w:gridSpan w:val="4"/>
            <w:noWrap/>
            <w:vAlign w:val="center"/>
          </w:tcPr>
          <w:p w:rsidR="000D6A41" w:rsidRDefault="000D6A41">
            <w:pPr>
              <w:spacing w:before="5"/>
              <w:jc w:val="center"/>
              <w:rPr>
                <w:sz w:val="18"/>
              </w:rPr>
            </w:pPr>
          </w:p>
        </w:tc>
      </w:tr>
      <w:tr w:rsidR="000D6A41">
        <w:trPr>
          <w:trHeight w:val="500"/>
          <w:jc w:val="center"/>
        </w:trPr>
        <w:tc>
          <w:tcPr>
            <w:tcW w:w="1960" w:type="dxa"/>
            <w:gridSpan w:val="2"/>
            <w:noWrap/>
            <w:vAlign w:val="center"/>
          </w:tcPr>
          <w:p w:rsidR="000D6A41" w:rsidRDefault="00CA713F">
            <w:pPr>
              <w:jc w:val="left"/>
              <w:rPr>
                <w:rFonts w:ascii="宋体"/>
                <w:b/>
                <w:bCs/>
                <w:sz w:val="24"/>
              </w:rPr>
            </w:pPr>
            <w:r>
              <w:rPr>
                <w:rFonts w:ascii="宋体" w:hint="eastAsia"/>
                <w:b/>
                <w:bCs/>
                <w:sz w:val="24"/>
              </w:rPr>
              <w:t>完工期</w:t>
            </w:r>
          </w:p>
        </w:tc>
        <w:tc>
          <w:tcPr>
            <w:tcW w:w="7811" w:type="dxa"/>
            <w:gridSpan w:val="5"/>
            <w:noWrap/>
            <w:vAlign w:val="center"/>
          </w:tcPr>
          <w:p w:rsidR="000D6A41" w:rsidRDefault="000D6A41">
            <w:pPr>
              <w:jc w:val="left"/>
              <w:rPr>
                <w:rFonts w:ascii="宋体"/>
                <w:b/>
                <w:bCs/>
                <w:sz w:val="24"/>
              </w:rPr>
            </w:pPr>
          </w:p>
        </w:tc>
      </w:tr>
      <w:tr w:rsidR="000D6A41">
        <w:trPr>
          <w:trHeight w:val="511"/>
          <w:jc w:val="center"/>
        </w:trPr>
        <w:tc>
          <w:tcPr>
            <w:tcW w:w="1960" w:type="dxa"/>
            <w:gridSpan w:val="2"/>
            <w:noWrap/>
            <w:vAlign w:val="center"/>
          </w:tcPr>
          <w:p w:rsidR="000D6A41" w:rsidRDefault="00CA713F">
            <w:pPr>
              <w:jc w:val="left"/>
              <w:rPr>
                <w:rFonts w:ascii="宋体"/>
                <w:b/>
                <w:bCs/>
                <w:sz w:val="24"/>
              </w:rPr>
            </w:pPr>
            <w:r>
              <w:rPr>
                <w:rFonts w:ascii="宋体" w:hint="eastAsia"/>
                <w:b/>
                <w:bCs/>
                <w:sz w:val="24"/>
              </w:rPr>
              <w:t>项目整体质保期</w:t>
            </w:r>
          </w:p>
        </w:tc>
        <w:tc>
          <w:tcPr>
            <w:tcW w:w="7811" w:type="dxa"/>
            <w:gridSpan w:val="5"/>
            <w:noWrap/>
            <w:vAlign w:val="center"/>
          </w:tcPr>
          <w:p w:rsidR="000D6A41" w:rsidRDefault="00CA713F">
            <w:pPr>
              <w:jc w:val="left"/>
            </w:pPr>
            <w:r>
              <w:rPr>
                <w:rFonts w:ascii="宋体" w:hint="eastAsia"/>
                <w:b/>
                <w:bCs/>
                <w:sz w:val="24"/>
              </w:rPr>
              <w:t>一年</w:t>
            </w:r>
          </w:p>
        </w:tc>
      </w:tr>
      <w:tr w:rsidR="000D6A41">
        <w:trPr>
          <w:trHeight w:val="755"/>
          <w:jc w:val="center"/>
        </w:trPr>
        <w:tc>
          <w:tcPr>
            <w:tcW w:w="652" w:type="dxa"/>
            <w:vMerge w:val="restart"/>
            <w:noWrap/>
            <w:vAlign w:val="center"/>
          </w:tcPr>
          <w:p w:rsidR="000D6A41" w:rsidRDefault="00CA713F">
            <w:pPr>
              <w:pStyle w:val="26"/>
              <w:spacing w:line="400" w:lineRule="exact"/>
              <w:ind w:firstLineChars="50" w:firstLine="120"/>
              <w:rPr>
                <w:rFonts w:ascii="宋体" w:hAnsi="宋体"/>
                <w:b/>
                <w:bCs/>
                <w:sz w:val="24"/>
                <w:szCs w:val="24"/>
              </w:rPr>
            </w:pPr>
            <w:r>
              <w:rPr>
                <w:rFonts w:ascii="宋体" w:hAnsi="宋体" w:hint="eastAsia"/>
                <w:b/>
                <w:bCs/>
                <w:sz w:val="24"/>
                <w:szCs w:val="24"/>
              </w:rPr>
              <w:t>服</w:t>
            </w:r>
          </w:p>
          <w:p w:rsidR="000D6A41" w:rsidRDefault="00CA713F">
            <w:pPr>
              <w:pStyle w:val="26"/>
              <w:spacing w:line="400" w:lineRule="exact"/>
              <w:ind w:firstLineChars="50" w:firstLine="120"/>
              <w:rPr>
                <w:rFonts w:ascii="宋体" w:hAnsi="宋体"/>
                <w:b/>
                <w:bCs/>
                <w:sz w:val="24"/>
                <w:szCs w:val="24"/>
              </w:rPr>
            </w:pPr>
            <w:r>
              <w:rPr>
                <w:rFonts w:ascii="宋体" w:hAnsi="宋体" w:hint="eastAsia"/>
                <w:b/>
                <w:bCs/>
                <w:sz w:val="24"/>
                <w:szCs w:val="24"/>
              </w:rPr>
              <w:t>务</w:t>
            </w:r>
          </w:p>
          <w:p w:rsidR="000D6A41" w:rsidRDefault="00CA713F">
            <w:pPr>
              <w:pStyle w:val="26"/>
              <w:spacing w:line="400" w:lineRule="exact"/>
              <w:ind w:firstLineChars="50" w:firstLine="120"/>
              <w:rPr>
                <w:rFonts w:ascii="宋体" w:hAnsi="宋体"/>
                <w:b/>
                <w:bCs/>
                <w:sz w:val="24"/>
                <w:szCs w:val="24"/>
              </w:rPr>
            </w:pPr>
            <w:r>
              <w:rPr>
                <w:rFonts w:ascii="宋体" w:hAnsi="宋体" w:hint="eastAsia"/>
                <w:b/>
                <w:bCs/>
                <w:sz w:val="24"/>
                <w:szCs w:val="24"/>
              </w:rPr>
              <w:t>承</w:t>
            </w:r>
          </w:p>
          <w:p w:rsidR="000D6A41" w:rsidRDefault="00CA713F">
            <w:pPr>
              <w:spacing w:before="5"/>
              <w:jc w:val="center"/>
              <w:rPr>
                <w:sz w:val="18"/>
              </w:rPr>
            </w:pPr>
            <w:r>
              <w:rPr>
                <w:rFonts w:ascii="宋体" w:hAnsi="宋体" w:hint="eastAsia"/>
                <w:b/>
                <w:bCs/>
                <w:sz w:val="24"/>
                <w:szCs w:val="24"/>
              </w:rPr>
              <w:t>诺</w:t>
            </w:r>
          </w:p>
        </w:tc>
        <w:tc>
          <w:tcPr>
            <w:tcW w:w="9119" w:type="dxa"/>
            <w:gridSpan w:val="6"/>
            <w:noWrap/>
            <w:vAlign w:val="center"/>
          </w:tcPr>
          <w:p w:rsidR="000D6A41" w:rsidRDefault="00CA713F">
            <w:pPr>
              <w:numPr>
                <w:ilvl w:val="0"/>
                <w:numId w:val="29"/>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指导安装 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0D6A41" w:rsidRDefault="00CA713F">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r w:rsidR="000D6A41">
        <w:trPr>
          <w:trHeight w:val="696"/>
          <w:jc w:val="center"/>
        </w:trPr>
        <w:tc>
          <w:tcPr>
            <w:tcW w:w="652" w:type="dxa"/>
            <w:vMerge/>
            <w:noWrap/>
            <w:vAlign w:val="center"/>
          </w:tcPr>
          <w:p w:rsidR="000D6A41" w:rsidRDefault="000D6A41">
            <w:pPr>
              <w:spacing w:before="5"/>
              <w:jc w:val="center"/>
              <w:rPr>
                <w:sz w:val="18"/>
              </w:rPr>
            </w:pPr>
          </w:p>
        </w:tc>
        <w:tc>
          <w:tcPr>
            <w:tcW w:w="9119" w:type="dxa"/>
            <w:gridSpan w:val="6"/>
            <w:noWrap/>
            <w:vAlign w:val="center"/>
          </w:tcPr>
          <w:p w:rsidR="000D6A41" w:rsidRDefault="000D6A41">
            <w:pPr>
              <w:spacing w:before="5"/>
              <w:jc w:val="center"/>
              <w:rPr>
                <w:sz w:val="18"/>
              </w:rPr>
            </w:pPr>
          </w:p>
        </w:tc>
      </w:tr>
    </w:tbl>
    <w:p w:rsidR="000D6A41" w:rsidRDefault="00CA713F">
      <w:pPr>
        <w:spacing w:line="360" w:lineRule="auto"/>
        <w:rPr>
          <w:rFonts w:ascii="宋体" w:hAnsi="宋体"/>
          <w:b/>
          <w:szCs w:val="21"/>
        </w:rPr>
      </w:pPr>
      <w:bookmarkStart w:id="102" w:name="_Toc14859"/>
      <w:r>
        <w:rPr>
          <w:rFonts w:ascii="宋体" w:hAnsi="宋体" w:hint="eastAsia"/>
          <w:bCs/>
          <w:sz w:val="24"/>
          <w:lang w:val="zh-CN"/>
        </w:rPr>
        <w:t>投标人签名：</w:t>
      </w:r>
      <w:r>
        <w:rPr>
          <w:rFonts w:ascii="宋体" w:hAnsi="宋体" w:hint="eastAsia"/>
          <w:sz w:val="24"/>
          <w:szCs w:val="24"/>
        </w:rPr>
        <w:t>日期：</w:t>
      </w:r>
    </w:p>
    <w:p w:rsidR="000D6A41" w:rsidRDefault="00CA713F">
      <w:pPr>
        <w:spacing w:line="360" w:lineRule="auto"/>
        <w:rPr>
          <w:rFonts w:ascii="宋体" w:hAnsi="宋体" w:cs="宋体"/>
          <w:kern w:val="0"/>
          <w:szCs w:val="21"/>
          <w:lang w:val="zh-CN"/>
        </w:rPr>
      </w:pPr>
      <w:r>
        <w:rPr>
          <w:rFonts w:ascii="宋体" w:hAnsi="宋体" w:hint="eastAsia"/>
          <w:b/>
          <w:szCs w:val="21"/>
        </w:rPr>
        <w:t>注：</w:t>
      </w:r>
    </w:p>
    <w:p w:rsidR="000D6A41" w:rsidRDefault="00CA713F">
      <w:pPr>
        <w:spacing w:line="360" w:lineRule="auto"/>
        <w:ind w:firstLine="421"/>
        <w:rPr>
          <w:rFonts w:ascii="宋体" w:hAnsi="宋体"/>
          <w:bCs/>
          <w:szCs w:val="21"/>
        </w:rPr>
      </w:pPr>
      <w:bookmarkStart w:id="103" w:name="_Toc13985"/>
      <w:bookmarkEnd w:id="102"/>
      <w:r>
        <w:rPr>
          <w:rFonts w:ascii="宋体" w:hAnsi="宋体" w:hint="eastAsia"/>
          <w:bCs/>
          <w:szCs w:val="21"/>
        </w:rPr>
        <w:t>（1）投标人应当根据“第三章 项目技术要求和有关说明”的内容在上表中详细填写，须包括本次招标的所有细项；</w:t>
      </w:r>
      <w:bookmarkEnd w:id="103"/>
      <w:r>
        <w:rPr>
          <w:rFonts w:ascii="宋体" w:hAnsi="宋体" w:hint="eastAsia"/>
          <w:bCs/>
          <w:szCs w:val="21"/>
        </w:rPr>
        <w:t>“投标明细报价表”合计需与“开标一览表”合计一致。</w:t>
      </w:r>
    </w:p>
    <w:p w:rsidR="000D6A41" w:rsidRDefault="00CA713F">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0D6A41" w:rsidRDefault="00CA713F">
      <w:pPr>
        <w:spacing w:line="360" w:lineRule="auto"/>
        <w:ind w:firstLine="421"/>
        <w:rPr>
          <w:rFonts w:ascii="宋体" w:hAnsi="宋体"/>
          <w:bCs/>
          <w:szCs w:val="21"/>
        </w:rPr>
      </w:pPr>
      <w:r>
        <w:rPr>
          <w:rFonts w:ascii="宋体" w:hAnsi="宋体" w:hint="eastAsia"/>
          <w:bCs/>
          <w:szCs w:val="21"/>
        </w:rPr>
        <w:t>（3）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D6A41" w:rsidRDefault="000D6A41">
      <w:pPr>
        <w:rPr>
          <w:rFonts w:ascii="黑体" w:eastAsia="黑体" w:hAnsi="宋体"/>
          <w:bCs/>
          <w:sz w:val="28"/>
          <w:szCs w:val="28"/>
        </w:rPr>
      </w:pPr>
      <w:bookmarkStart w:id="104" w:name="OLE_LINK151"/>
      <w:bookmarkStart w:id="105" w:name="_Toc8000"/>
      <w:bookmarkEnd w:id="99"/>
    </w:p>
    <w:p w:rsidR="000D6A41" w:rsidRDefault="000D6A41">
      <w:pPr>
        <w:rPr>
          <w:rFonts w:ascii="黑体" w:eastAsia="黑体" w:hAnsi="宋体"/>
          <w:bCs/>
          <w:sz w:val="28"/>
          <w:szCs w:val="28"/>
        </w:rPr>
      </w:pPr>
    </w:p>
    <w:p w:rsidR="000D6A41" w:rsidRDefault="000D6A41">
      <w:pPr>
        <w:rPr>
          <w:rFonts w:ascii="黑体" w:eastAsia="黑体" w:hAnsi="宋体"/>
          <w:bCs/>
          <w:sz w:val="28"/>
          <w:szCs w:val="28"/>
        </w:rPr>
      </w:pPr>
    </w:p>
    <w:p w:rsidR="000D6A41" w:rsidRDefault="00CA713F">
      <w:pPr>
        <w:rPr>
          <w:rFonts w:ascii="黑体" w:eastAsia="黑体" w:hAnsi="宋体"/>
          <w:bCs/>
          <w:sz w:val="28"/>
          <w:szCs w:val="28"/>
        </w:rPr>
      </w:pPr>
      <w:r>
        <w:rPr>
          <w:rFonts w:ascii="黑体" w:eastAsia="黑体" w:hAnsi="宋体" w:hint="eastAsia"/>
          <w:bCs/>
          <w:sz w:val="28"/>
          <w:szCs w:val="28"/>
        </w:rPr>
        <w:lastRenderedPageBreak/>
        <w:t>（三）资格证明文件</w:t>
      </w:r>
      <w:bookmarkEnd w:id="104"/>
    </w:p>
    <w:p w:rsidR="000D6A41" w:rsidRDefault="00CA713F">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0D6A41" w:rsidRDefault="00CA713F" w:rsidP="000C2BF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D6A41" w:rsidRDefault="00CA713F">
      <w:pPr>
        <w:spacing w:line="480" w:lineRule="auto"/>
        <w:ind w:left="5040" w:firstLine="420"/>
        <w:rPr>
          <w:rFonts w:ascii="宋体"/>
          <w:bCs/>
          <w:sz w:val="24"/>
          <w:szCs w:val="24"/>
        </w:rPr>
      </w:pPr>
      <w:r>
        <w:rPr>
          <w:rFonts w:ascii="宋体" w:hAnsi="宋体" w:hint="eastAsia"/>
          <w:bCs/>
          <w:sz w:val="24"/>
          <w:szCs w:val="24"/>
        </w:rPr>
        <w:t xml:space="preserve"> 项目编号：YXGYJT202503032（EPC）</w:t>
      </w:r>
    </w:p>
    <w:p w:rsidR="000D6A41" w:rsidRDefault="00CA713F">
      <w:pPr>
        <w:tabs>
          <w:tab w:val="left" w:pos="6300"/>
        </w:tabs>
        <w:spacing w:line="480" w:lineRule="auto"/>
        <w:jc w:val="center"/>
        <w:rPr>
          <w:rFonts w:ascii="宋体"/>
          <w:bCs/>
          <w:sz w:val="24"/>
          <w:szCs w:val="24"/>
        </w:rPr>
      </w:pPr>
      <w:r>
        <w:rPr>
          <w:rFonts w:ascii="宋体" w:hAnsi="宋体" w:hint="eastAsia"/>
          <w:bCs/>
          <w:sz w:val="24"/>
          <w:szCs w:val="24"/>
        </w:rPr>
        <w:t>日期：</w:t>
      </w:r>
    </w:p>
    <w:p w:rsidR="000D6A41" w:rsidRDefault="000D6A41">
      <w:pPr>
        <w:spacing w:line="480" w:lineRule="auto"/>
        <w:jc w:val="left"/>
        <w:rPr>
          <w:rFonts w:ascii="宋体"/>
          <w:bCs/>
          <w:sz w:val="24"/>
          <w:szCs w:val="24"/>
        </w:rPr>
      </w:pPr>
    </w:p>
    <w:p w:rsidR="000D6A41" w:rsidRDefault="00CA713F">
      <w:pPr>
        <w:spacing w:line="480" w:lineRule="auto"/>
        <w:rPr>
          <w:rFonts w:ascii="宋体"/>
          <w:bCs/>
          <w:sz w:val="24"/>
          <w:szCs w:val="24"/>
        </w:rPr>
      </w:pPr>
      <w:r>
        <w:rPr>
          <w:rFonts w:ascii="宋体" w:hAnsi="宋体" w:hint="eastAsia"/>
          <w:bCs/>
          <w:sz w:val="24"/>
          <w:szCs w:val="24"/>
        </w:rPr>
        <w:t>宜兴市公用环保集团有限公司：</w:t>
      </w:r>
    </w:p>
    <w:p w:rsidR="000D6A41" w:rsidRDefault="00CA713F">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06" w:name="OLE_LINK242"/>
      <w:r>
        <w:rPr>
          <w:rFonts w:ascii="宋体" w:hAnsi="宋体" w:hint="eastAsia"/>
          <w:bCs/>
          <w:sz w:val="24"/>
          <w:szCs w:val="24"/>
        </w:rPr>
        <w:t>有效期限</w:t>
      </w:r>
      <w:bookmarkEnd w:id="106"/>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D6A41" w:rsidRDefault="000D6A41">
      <w:pPr>
        <w:spacing w:line="480" w:lineRule="auto"/>
        <w:rPr>
          <w:rFonts w:ascii="宋体"/>
          <w:bCs/>
          <w:sz w:val="24"/>
          <w:szCs w:val="24"/>
        </w:rPr>
      </w:pPr>
    </w:p>
    <w:p w:rsidR="000D6A41" w:rsidRDefault="000D6A41">
      <w:pPr>
        <w:rPr>
          <w:rFonts w:ascii="宋体" w:hAnsi="宋体"/>
          <w:sz w:val="24"/>
          <w:szCs w:val="28"/>
        </w:rPr>
      </w:pPr>
    </w:p>
    <w:p w:rsidR="000D6A41" w:rsidRDefault="00CA713F">
      <w:pPr>
        <w:jc w:val="center"/>
        <w:rPr>
          <w:rFonts w:ascii="宋体" w:hAnsi="宋体"/>
          <w:bCs/>
          <w:sz w:val="24"/>
          <w:lang w:val="zh-CN"/>
        </w:rPr>
      </w:pPr>
      <w:r>
        <w:rPr>
          <w:rFonts w:ascii="宋体" w:hAnsi="宋体" w:hint="eastAsia"/>
          <w:bCs/>
          <w:sz w:val="24"/>
          <w:lang w:val="zh-CN"/>
        </w:rPr>
        <w:t>投标人签名：</w:t>
      </w:r>
    </w:p>
    <w:p w:rsidR="000D6A41" w:rsidRDefault="00CA713F">
      <w:pPr>
        <w:spacing w:line="360" w:lineRule="auto"/>
        <w:jc w:val="center"/>
        <w:rPr>
          <w:rFonts w:ascii="宋体" w:hAnsi="宋体"/>
          <w:bCs/>
          <w:sz w:val="24"/>
          <w:lang w:val="zh-CN"/>
        </w:rPr>
      </w:pPr>
      <w:r>
        <w:rPr>
          <w:rFonts w:ascii="宋体" w:hAnsi="宋体" w:hint="eastAsia"/>
          <w:bCs/>
          <w:sz w:val="24"/>
          <w:lang w:val="zh-CN"/>
        </w:rPr>
        <w:t>投标人公章：</w:t>
      </w:r>
    </w:p>
    <w:p w:rsidR="000D6A41" w:rsidRDefault="000D6A41">
      <w:pPr>
        <w:spacing w:line="360" w:lineRule="auto"/>
        <w:jc w:val="center"/>
        <w:rPr>
          <w:rFonts w:ascii="黑体" w:eastAsia="黑体"/>
          <w:bCs/>
          <w:sz w:val="28"/>
          <w:szCs w:val="28"/>
        </w:rPr>
      </w:pPr>
    </w:p>
    <w:p w:rsidR="000D6A41" w:rsidRDefault="00A9306F">
      <w:pPr>
        <w:spacing w:line="360" w:lineRule="auto"/>
        <w:rPr>
          <w:rFonts w:ascii="黑体" w:eastAsia="黑体"/>
          <w:bCs/>
          <w:sz w:val="28"/>
          <w:szCs w:val="28"/>
        </w:rPr>
      </w:pPr>
      <w:r w:rsidRPr="00A9306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法定代表人身份证复印件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9306F">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法定代表人身份证复印件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D6A41" w:rsidRDefault="000D6A41">
      <w:pPr>
        <w:spacing w:line="360" w:lineRule="auto"/>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CA713F">
      <w:pPr>
        <w:ind w:firstLineChars="200" w:firstLine="480"/>
        <w:rPr>
          <w:rFonts w:ascii="宋体" w:hAnsi="宋体"/>
          <w:sz w:val="24"/>
          <w:szCs w:val="28"/>
        </w:rPr>
      </w:pPr>
      <w:r>
        <w:rPr>
          <w:rFonts w:ascii="黑体" w:eastAsia="黑体" w:hAnsi="宋体" w:hint="eastAsia"/>
          <w:bCs/>
          <w:sz w:val="24"/>
          <w:szCs w:val="24"/>
        </w:rPr>
        <w:t>2、法定代表人授权委托书（格式）：</w:t>
      </w:r>
    </w:p>
    <w:p w:rsidR="000D6A41" w:rsidRDefault="00CA713F" w:rsidP="000C2BF9">
      <w:pPr>
        <w:spacing w:beforeLines="50" w:afterLines="50"/>
        <w:jc w:val="center"/>
        <w:rPr>
          <w:rFonts w:ascii="黑体" w:eastAsia="黑体" w:hAnsi="黑体"/>
          <w:sz w:val="28"/>
          <w:szCs w:val="28"/>
        </w:rPr>
      </w:pPr>
      <w:r>
        <w:rPr>
          <w:rFonts w:ascii="黑体" w:eastAsia="黑体" w:hAnsi="黑体" w:hint="eastAsia"/>
          <w:sz w:val="28"/>
          <w:szCs w:val="28"/>
        </w:rPr>
        <w:lastRenderedPageBreak/>
        <w:t>法定代表人授权书</w:t>
      </w:r>
    </w:p>
    <w:p w:rsidR="000D6A41" w:rsidRDefault="000D6A41">
      <w:pPr>
        <w:rPr>
          <w:rFonts w:ascii="宋体" w:hAnsi="宋体"/>
          <w:sz w:val="24"/>
          <w:szCs w:val="28"/>
        </w:rPr>
      </w:pPr>
    </w:p>
    <w:p w:rsidR="000D6A41" w:rsidRDefault="00CA713F">
      <w:pPr>
        <w:tabs>
          <w:tab w:val="left" w:pos="255"/>
        </w:tabs>
        <w:spacing w:line="360" w:lineRule="auto"/>
        <w:ind w:leftChars="200" w:left="5940" w:hangingChars="2300" w:hanging="5520"/>
        <w:rPr>
          <w:rFonts w:ascii="宋体" w:hAnsi="宋体"/>
          <w:sz w:val="24"/>
          <w:szCs w:val="21"/>
        </w:rPr>
      </w:pPr>
      <w:r>
        <w:rPr>
          <w:rFonts w:ascii="宋体" w:hAnsi="宋体" w:hint="eastAsia"/>
          <w:sz w:val="24"/>
          <w:szCs w:val="21"/>
          <w:lang w:val="zh-CN"/>
        </w:rPr>
        <w:t>项目编号：YXGYJT202503032(EPC）日期：</w:t>
      </w:r>
    </w:p>
    <w:p w:rsidR="000D6A41" w:rsidRDefault="00CA713F">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D6A41" w:rsidRDefault="000D6A41">
      <w:pPr>
        <w:spacing w:line="360" w:lineRule="auto"/>
        <w:rPr>
          <w:rFonts w:ascii="黑体" w:eastAsia="黑体"/>
          <w:bCs/>
          <w:sz w:val="28"/>
          <w:szCs w:val="28"/>
        </w:rPr>
      </w:pPr>
    </w:p>
    <w:p w:rsidR="000D6A41" w:rsidRDefault="00A9306F">
      <w:pPr>
        <w:spacing w:line="360" w:lineRule="auto"/>
        <w:rPr>
          <w:rFonts w:ascii="黑体" w:eastAsia="黑体"/>
          <w:bCs/>
          <w:sz w:val="28"/>
          <w:szCs w:val="28"/>
        </w:rPr>
      </w:pPr>
      <w:r w:rsidRPr="00A9306F">
        <w:rPr>
          <w:rFonts w:ascii="楷体_GB2312" w:eastAsia="楷体_GB2312" w:hAnsi="宋体"/>
          <w:bCs/>
          <w:sz w:val="24"/>
        </w:rPr>
        <w:pict>
          <v:shape id="_x0000_s1028"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被授权代表身份证复印件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反面</w:t>
                  </w:r>
                </w:p>
                <w:p w:rsidR="000D6A41" w:rsidRDefault="000D6A41">
                  <w:pPr>
                    <w:jc w:val="center"/>
                    <w:rPr>
                      <w:rFonts w:ascii="楷体_GB2312" w:eastAsia="楷体_GB2312"/>
                      <w:sz w:val="28"/>
                      <w:szCs w:val="28"/>
                    </w:rPr>
                  </w:pPr>
                </w:p>
              </w:txbxContent>
            </v:textbox>
          </v:shape>
        </w:pict>
      </w:r>
      <w:r w:rsidRPr="00A9306F">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被授权代表身份证复印件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正面</w:t>
                  </w:r>
                </w:p>
                <w:p w:rsidR="000D6A41" w:rsidRDefault="000D6A41">
                  <w:pPr>
                    <w:jc w:val="center"/>
                    <w:rPr>
                      <w:rFonts w:ascii="楷体_GB2312" w:eastAsia="楷体_GB2312"/>
                      <w:sz w:val="28"/>
                      <w:szCs w:val="28"/>
                    </w:rPr>
                  </w:pPr>
                </w:p>
              </w:txbxContent>
            </v:textbox>
          </v:shape>
        </w:pict>
      </w:r>
    </w:p>
    <w:p w:rsidR="000D6A41" w:rsidRDefault="000D6A41">
      <w:pPr>
        <w:spacing w:line="360" w:lineRule="auto"/>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ind w:firstLineChars="200" w:firstLine="480"/>
        <w:rPr>
          <w:rFonts w:ascii="黑体" w:eastAsia="黑体" w:hAnsi="宋体"/>
          <w:bCs/>
          <w:sz w:val="24"/>
          <w:szCs w:val="24"/>
        </w:rPr>
      </w:pPr>
    </w:p>
    <w:p w:rsidR="000D6A41" w:rsidRDefault="000D6A41">
      <w:pPr>
        <w:rPr>
          <w:rFonts w:ascii="黑体" w:eastAsia="黑体" w:hAnsi="宋体"/>
          <w:bCs/>
          <w:sz w:val="24"/>
          <w:szCs w:val="24"/>
        </w:rPr>
      </w:pPr>
    </w:p>
    <w:bookmarkEnd w:id="91"/>
    <w:p w:rsidR="000D6A41" w:rsidRDefault="000D6A41">
      <w:pPr>
        <w:tabs>
          <w:tab w:val="left" w:pos="255"/>
        </w:tabs>
        <w:spacing w:line="360" w:lineRule="auto"/>
        <w:jc w:val="left"/>
        <w:rPr>
          <w:rFonts w:ascii="宋体" w:hAnsi="宋体"/>
          <w:sz w:val="24"/>
          <w:szCs w:val="21"/>
          <w:lang w:val="zh-CN"/>
        </w:rPr>
      </w:pPr>
    </w:p>
    <w:p w:rsidR="000D6A41" w:rsidRDefault="000D6A41">
      <w:pPr>
        <w:tabs>
          <w:tab w:val="left" w:pos="255"/>
        </w:tabs>
        <w:spacing w:line="360" w:lineRule="auto"/>
        <w:jc w:val="left"/>
        <w:rPr>
          <w:rFonts w:ascii="宋体" w:hAnsi="宋体"/>
          <w:sz w:val="24"/>
          <w:szCs w:val="21"/>
          <w:lang w:val="zh-CN"/>
        </w:rPr>
      </w:pPr>
    </w:p>
    <w:p w:rsidR="000D6A41" w:rsidRDefault="00CA713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D6A41" w:rsidRDefault="00CA713F" w:rsidP="000C2BF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D6A41" w:rsidRDefault="00CA713F">
      <w:pPr>
        <w:spacing w:line="480" w:lineRule="auto"/>
        <w:ind w:left="5460" w:firstLine="420"/>
        <w:rPr>
          <w:rFonts w:ascii="宋体"/>
          <w:bCs/>
          <w:sz w:val="24"/>
          <w:szCs w:val="24"/>
        </w:rPr>
      </w:pPr>
      <w:r>
        <w:rPr>
          <w:rFonts w:ascii="宋体" w:hAnsi="宋体" w:hint="eastAsia"/>
          <w:bCs/>
          <w:sz w:val="24"/>
          <w:szCs w:val="24"/>
        </w:rPr>
        <w:t>项目编号：YXGYJT202503032（EPC）</w:t>
      </w:r>
    </w:p>
    <w:p w:rsidR="000D6A41" w:rsidRDefault="00CA713F">
      <w:pPr>
        <w:spacing w:line="480" w:lineRule="auto"/>
        <w:ind w:left="5460" w:firstLine="420"/>
        <w:rPr>
          <w:rFonts w:ascii="宋体"/>
          <w:bCs/>
          <w:sz w:val="24"/>
          <w:szCs w:val="24"/>
        </w:rPr>
      </w:pPr>
      <w:r>
        <w:rPr>
          <w:rFonts w:ascii="宋体" w:hAnsi="宋体" w:hint="eastAsia"/>
          <w:bCs/>
          <w:sz w:val="24"/>
          <w:szCs w:val="24"/>
        </w:rPr>
        <w:t>日期：</w:t>
      </w:r>
    </w:p>
    <w:p w:rsidR="000D6A41" w:rsidRDefault="00CA713F">
      <w:pPr>
        <w:spacing w:line="360" w:lineRule="auto"/>
        <w:rPr>
          <w:rFonts w:ascii="宋体" w:hAnsi="宋体"/>
          <w:bCs/>
          <w:sz w:val="24"/>
          <w:szCs w:val="24"/>
        </w:rPr>
      </w:pPr>
      <w:r>
        <w:rPr>
          <w:rFonts w:ascii="宋体" w:hAnsi="宋体" w:hint="eastAsia"/>
          <w:sz w:val="24"/>
          <w:szCs w:val="24"/>
        </w:rPr>
        <w:t>投标人应按以下顺序提供相关材料复印件，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 xml:space="preserve">①　关于资格的声明函（附法定代表人身份证复印件（正反两面））； </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②　投标人法定代表人授权委托书原件及被授权代表的身份证复印件（法定代表人亲自参加的除外）</w:t>
      </w:r>
      <w:r>
        <w:rPr>
          <w:rFonts w:ascii="宋体" w:hAnsi="宋体" w:hint="eastAsia"/>
          <w:b/>
          <w:sz w:val="24"/>
        </w:rPr>
        <w:t>(投标时必须提交被授权代表的身份证原件，如是法人来提供法人的身份证原件）</w:t>
      </w:r>
      <w:r>
        <w:rPr>
          <w:rFonts w:ascii="宋体" w:hAnsi="宋体" w:hint="eastAsia"/>
          <w:bCs/>
          <w:sz w:val="24"/>
        </w:rPr>
        <w:t xml:space="preserve">； </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③　投标人具有独立承担民事责任能力的供应商营业执照或法人（登记）证书复印件</w:t>
      </w:r>
      <w:r>
        <w:rPr>
          <w:rFonts w:ascii="宋体" w:hAnsi="宋体" w:hint="eastAsia"/>
          <w:b/>
          <w:sz w:val="24"/>
        </w:rPr>
        <w:t>（投标时必须提交相应原件或公证件）；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④　投标人依法缴纳近十二个月中任意一个月份税收的相关材料（提供相关主管部门证明或银行代扣证明）复印件；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⑤　投标人依法缴纳近十二个月中任意一个月份社会保障资金的相关材料（提供相关主管部门证明或银行代扣证明）复印件；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⑥　投标人（或其全资子公司、分公司）为本项目被授权代表在近三个月内任意一个月缴纳的社保证明复印件（提供相关主管部门证明或银行代扣证明，法定代表人亲自参加报价的除外）；</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⑦　投标保证金交纳证明复印件（银行转账）；</w:t>
      </w:r>
    </w:p>
    <w:p w:rsidR="000D6A41" w:rsidRDefault="00CA713F">
      <w:pPr>
        <w:spacing w:line="360" w:lineRule="auto"/>
        <w:ind w:firstLineChars="200" w:firstLine="480"/>
        <w:jc w:val="left"/>
        <w:rPr>
          <w:rFonts w:ascii="宋体" w:hAnsi="宋体"/>
          <w:b/>
          <w:sz w:val="24"/>
        </w:rPr>
      </w:pPr>
      <w:r>
        <w:rPr>
          <w:rFonts w:ascii="宋体" w:hAnsi="宋体" w:hint="eastAsia"/>
          <w:bCs/>
          <w:sz w:val="24"/>
        </w:rPr>
        <w:t>⑧2022年1月1日至上网公告日前（以发票开具时间为准），投标人本项目要求同品牌产品销售业绩证明资料。</w:t>
      </w:r>
      <w:r>
        <w:rPr>
          <w:rFonts w:ascii="宋体" w:hAnsi="宋体" w:hint="eastAsia"/>
          <w:b/>
          <w:sz w:val="24"/>
        </w:rPr>
        <w:t>（需提供清晰可辨销售合同及发票原件）</w:t>
      </w:r>
    </w:p>
    <w:p w:rsidR="000D6A41" w:rsidRDefault="00CA713F">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D6A41" w:rsidRDefault="000D6A41">
      <w:pPr>
        <w:spacing w:line="360" w:lineRule="auto"/>
        <w:rPr>
          <w:rFonts w:ascii="宋体" w:hAnsi="宋体"/>
          <w:bCs/>
          <w:sz w:val="24"/>
        </w:rPr>
      </w:pPr>
    </w:p>
    <w:p w:rsidR="000D6A41" w:rsidRDefault="000D6A41">
      <w:pPr>
        <w:spacing w:line="360" w:lineRule="auto"/>
        <w:jc w:val="center"/>
        <w:rPr>
          <w:rFonts w:ascii="宋体" w:hAnsi="宋体"/>
          <w:bCs/>
          <w:sz w:val="24"/>
        </w:rPr>
      </w:pPr>
    </w:p>
    <w:p w:rsidR="000D6A41" w:rsidRDefault="00CA713F">
      <w:pPr>
        <w:spacing w:line="360" w:lineRule="auto"/>
        <w:jc w:val="center"/>
        <w:rPr>
          <w:rFonts w:ascii="宋体" w:hAnsi="宋体"/>
          <w:bCs/>
          <w:sz w:val="24"/>
          <w:lang w:val="zh-CN"/>
        </w:rPr>
      </w:pPr>
      <w:r>
        <w:rPr>
          <w:rFonts w:ascii="宋体" w:hAnsi="宋体" w:hint="eastAsia"/>
          <w:bCs/>
          <w:sz w:val="24"/>
          <w:lang w:val="zh-CN"/>
        </w:rPr>
        <w:t>投标人签名：</w:t>
      </w:r>
    </w:p>
    <w:p w:rsidR="000D6A41" w:rsidRDefault="00CA713F">
      <w:pPr>
        <w:spacing w:line="360" w:lineRule="auto"/>
        <w:jc w:val="center"/>
        <w:rPr>
          <w:rFonts w:ascii="宋体" w:hAnsi="宋体"/>
          <w:bCs/>
          <w:sz w:val="24"/>
          <w:lang w:val="zh-CN"/>
        </w:rPr>
      </w:pPr>
      <w:r>
        <w:rPr>
          <w:rFonts w:ascii="宋体" w:hAnsi="宋体" w:hint="eastAsia"/>
          <w:bCs/>
          <w:sz w:val="24"/>
          <w:lang w:val="zh-CN"/>
        </w:rPr>
        <w:t>投标人公章：</w:t>
      </w:r>
    </w:p>
    <w:p w:rsidR="000D6A41" w:rsidRDefault="000D6A41">
      <w:pPr>
        <w:widowControl/>
        <w:jc w:val="left"/>
        <w:rPr>
          <w:rFonts w:ascii="宋体" w:hAnsi="宋体"/>
          <w:sz w:val="24"/>
          <w:szCs w:val="22"/>
          <w:lang w:val="zh-CN"/>
        </w:rPr>
      </w:pPr>
    </w:p>
    <w:p w:rsidR="000D6A41" w:rsidRDefault="000D6A41">
      <w:pPr>
        <w:pStyle w:val="2"/>
        <w:rPr>
          <w:rFonts w:ascii="宋体" w:hAnsi="宋体"/>
          <w:sz w:val="24"/>
          <w:szCs w:val="22"/>
          <w:lang w:val="zh-CN"/>
        </w:rPr>
      </w:pPr>
    </w:p>
    <w:p w:rsidR="000D6A41" w:rsidRDefault="000D6A41">
      <w:pPr>
        <w:rPr>
          <w:rFonts w:ascii="黑体" w:eastAsia="黑体" w:hAnsi="宋体"/>
          <w:bCs/>
          <w:sz w:val="24"/>
          <w:szCs w:val="24"/>
        </w:rPr>
      </w:pPr>
    </w:p>
    <w:p w:rsidR="000D6A41" w:rsidRDefault="00CA713F">
      <w:pPr>
        <w:rPr>
          <w:rFonts w:ascii="黑体" w:eastAsia="黑体" w:hAnsi="宋体"/>
          <w:bCs/>
          <w:sz w:val="24"/>
          <w:szCs w:val="24"/>
        </w:rPr>
      </w:pPr>
      <w:r>
        <w:rPr>
          <w:rFonts w:ascii="黑体" w:eastAsia="黑体" w:hAnsi="宋体" w:hint="eastAsia"/>
          <w:bCs/>
          <w:sz w:val="24"/>
          <w:szCs w:val="24"/>
        </w:rPr>
        <w:lastRenderedPageBreak/>
        <w:t>4、诚信要求：</w:t>
      </w:r>
    </w:p>
    <w:p w:rsidR="000D6A41" w:rsidRDefault="000D6A41" w:rsidP="000C2BF9">
      <w:pPr>
        <w:pStyle w:val="140"/>
        <w:tabs>
          <w:tab w:val="left" w:pos="400"/>
          <w:tab w:val="center" w:pos="4153"/>
        </w:tabs>
        <w:ind w:firstLineChars="200" w:firstLine="600"/>
        <w:jc w:val="center"/>
        <w:rPr>
          <w:rFonts w:ascii="仿宋_GB2312" w:eastAsia="仿宋_GB2312" w:hAnsi="宋体"/>
          <w:b/>
          <w:sz w:val="30"/>
          <w:szCs w:val="30"/>
        </w:rPr>
      </w:pPr>
    </w:p>
    <w:p w:rsidR="000D6A41" w:rsidRDefault="000D6A41" w:rsidP="000C2BF9">
      <w:pPr>
        <w:pStyle w:val="140"/>
        <w:tabs>
          <w:tab w:val="left" w:pos="400"/>
          <w:tab w:val="center" w:pos="4153"/>
        </w:tabs>
        <w:ind w:firstLineChars="200" w:firstLine="600"/>
        <w:jc w:val="center"/>
        <w:rPr>
          <w:rFonts w:ascii="仿宋_GB2312" w:eastAsia="仿宋_GB2312" w:hAnsi="宋体"/>
          <w:b/>
          <w:sz w:val="30"/>
          <w:szCs w:val="30"/>
        </w:rPr>
      </w:pPr>
    </w:p>
    <w:p w:rsidR="000D6A41" w:rsidRDefault="00CA713F" w:rsidP="000C2BF9">
      <w:pPr>
        <w:pStyle w:val="140"/>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t>承诺书</w:t>
      </w:r>
    </w:p>
    <w:p w:rsidR="000D6A41" w:rsidRDefault="000D6A41" w:rsidP="000C2BF9">
      <w:pPr>
        <w:pStyle w:val="140"/>
        <w:tabs>
          <w:tab w:val="left" w:pos="400"/>
          <w:tab w:val="center" w:pos="4153"/>
        </w:tabs>
        <w:ind w:firstLineChars="200" w:firstLine="600"/>
        <w:jc w:val="center"/>
        <w:rPr>
          <w:rFonts w:ascii="仿宋_GB2312" w:eastAsia="仿宋_GB2312" w:hAnsi="宋体"/>
          <w:b/>
          <w:sz w:val="30"/>
          <w:szCs w:val="30"/>
        </w:rPr>
      </w:pPr>
    </w:p>
    <w:p w:rsidR="000D6A41" w:rsidRDefault="000D6A41" w:rsidP="000C2BF9">
      <w:pPr>
        <w:pStyle w:val="140"/>
        <w:tabs>
          <w:tab w:val="left" w:pos="400"/>
          <w:tab w:val="center" w:pos="4153"/>
        </w:tabs>
        <w:ind w:firstLineChars="200" w:firstLine="600"/>
        <w:jc w:val="center"/>
        <w:rPr>
          <w:rFonts w:ascii="仿宋_GB2312" w:eastAsia="仿宋_GB2312" w:hAnsi="宋体"/>
          <w:b/>
          <w:sz w:val="30"/>
          <w:szCs w:val="30"/>
        </w:rPr>
      </w:pPr>
    </w:p>
    <w:p w:rsidR="000D6A41" w:rsidRDefault="00CA713F" w:rsidP="000C2BF9">
      <w:pPr>
        <w:pStyle w:val="140"/>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终止合同，同时对供方处以扣除履约保证金的违约处罚。</w:t>
      </w:r>
    </w:p>
    <w:p w:rsidR="000D6A41" w:rsidRDefault="000D6A41">
      <w:pPr>
        <w:pStyle w:val="140"/>
        <w:tabs>
          <w:tab w:val="left" w:pos="400"/>
          <w:tab w:val="center" w:pos="4153"/>
        </w:tabs>
        <w:ind w:firstLineChars="200" w:firstLine="600"/>
        <w:jc w:val="right"/>
        <w:rPr>
          <w:rFonts w:ascii="仿宋_GB2312" w:eastAsia="仿宋_GB2312" w:hAnsi="宋体"/>
          <w:color w:val="FF0000"/>
          <w:sz w:val="30"/>
          <w:szCs w:val="30"/>
        </w:rPr>
      </w:pPr>
    </w:p>
    <w:p w:rsidR="000D6A41" w:rsidRDefault="000D6A41">
      <w:pPr>
        <w:pStyle w:val="140"/>
        <w:tabs>
          <w:tab w:val="left" w:pos="400"/>
          <w:tab w:val="center" w:pos="4153"/>
        </w:tabs>
        <w:ind w:firstLineChars="200" w:firstLine="600"/>
        <w:jc w:val="right"/>
        <w:rPr>
          <w:rFonts w:ascii="仿宋_GB2312" w:eastAsia="仿宋_GB2312" w:hAnsi="宋体"/>
          <w:color w:val="FF0000"/>
          <w:sz w:val="30"/>
          <w:szCs w:val="30"/>
        </w:rPr>
      </w:pPr>
    </w:p>
    <w:p w:rsidR="000D6A41" w:rsidRDefault="000D6A41">
      <w:pPr>
        <w:pStyle w:val="140"/>
        <w:tabs>
          <w:tab w:val="left" w:pos="400"/>
          <w:tab w:val="center" w:pos="4153"/>
        </w:tabs>
        <w:ind w:firstLineChars="200" w:firstLine="600"/>
        <w:jc w:val="right"/>
        <w:rPr>
          <w:rFonts w:ascii="仿宋_GB2312" w:eastAsia="仿宋_GB2312" w:hAnsi="宋体"/>
          <w:color w:val="FF0000"/>
          <w:sz w:val="30"/>
          <w:szCs w:val="30"/>
        </w:rPr>
      </w:pPr>
    </w:p>
    <w:p w:rsidR="000D6A41" w:rsidRDefault="00CA713F">
      <w:pPr>
        <w:pStyle w:val="140"/>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0D6A41" w:rsidRDefault="00CA713F">
      <w:pPr>
        <w:pStyle w:val="140"/>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0D6A41" w:rsidRDefault="00CA713F">
      <w:pPr>
        <w:pStyle w:val="140"/>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日期：2025年 月 日</w:t>
      </w:r>
    </w:p>
    <w:p w:rsidR="000D6A41" w:rsidRDefault="000D6A41">
      <w:pPr>
        <w:rPr>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rPr>
          <w:rFonts w:ascii="黑体" w:eastAsia="黑体" w:hAnsi="宋体"/>
          <w:bCs/>
          <w:sz w:val="28"/>
          <w:szCs w:val="28"/>
        </w:rPr>
      </w:pPr>
      <w:bookmarkStart w:id="107" w:name="OLE_LINK11"/>
    </w:p>
    <w:p w:rsidR="000D6A41" w:rsidRDefault="000D6A41">
      <w:pPr>
        <w:rPr>
          <w:rFonts w:ascii="黑体" w:eastAsia="黑体" w:hAnsi="宋体"/>
          <w:bCs/>
          <w:sz w:val="28"/>
          <w:szCs w:val="28"/>
        </w:rPr>
      </w:pPr>
    </w:p>
    <w:p w:rsidR="000D6A41" w:rsidRDefault="00CA713F">
      <w:pPr>
        <w:rPr>
          <w:rFonts w:ascii="黑体" w:eastAsia="黑体" w:hAnsi="宋体"/>
          <w:bCs/>
          <w:sz w:val="28"/>
          <w:szCs w:val="28"/>
        </w:rPr>
      </w:pPr>
      <w:r>
        <w:rPr>
          <w:rFonts w:ascii="黑体" w:eastAsia="黑体" w:hAnsi="宋体" w:hint="eastAsia"/>
          <w:bCs/>
          <w:sz w:val="28"/>
          <w:szCs w:val="28"/>
        </w:rPr>
        <w:lastRenderedPageBreak/>
        <w:t>（四）技术参数及相关要求偏离表（格式）：</w:t>
      </w:r>
    </w:p>
    <w:p w:rsidR="000D6A41" w:rsidRDefault="00CA713F" w:rsidP="000C2BF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D6A41" w:rsidRDefault="00CA713F" w:rsidP="000C2BF9">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项目编号：YXGYJT202503032(EPC）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D6A41">
        <w:trPr>
          <w:trHeight w:val="930"/>
          <w:jc w:val="center"/>
        </w:trPr>
        <w:tc>
          <w:tcPr>
            <w:tcW w:w="828"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bl>
    <w:p w:rsidR="000D6A41" w:rsidRDefault="00CA713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D6A41" w:rsidRDefault="000D6A41">
      <w:pPr>
        <w:tabs>
          <w:tab w:val="left" w:pos="255"/>
        </w:tabs>
        <w:spacing w:line="360" w:lineRule="auto"/>
        <w:ind w:leftChars="200" w:left="420" w:firstLineChars="200" w:firstLine="480"/>
        <w:rPr>
          <w:rFonts w:ascii="宋体" w:hAnsi="宋体"/>
          <w:sz w:val="24"/>
          <w:szCs w:val="21"/>
          <w:lang w:val="zh-CN"/>
        </w:rPr>
      </w:pP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0D6A41" w:rsidRDefault="000D6A41">
      <w:pPr>
        <w:rPr>
          <w:rFonts w:ascii="宋体" w:hAnsi="宋体"/>
          <w:b/>
          <w:bCs/>
          <w:sz w:val="36"/>
          <w:szCs w:val="36"/>
        </w:rPr>
      </w:pPr>
    </w:p>
    <w:p w:rsidR="000D6A41" w:rsidRDefault="000D6A41">
      <w:pPr>
        <w:rPr>
          <w:rFonts w:ascii="宋体" w:hAnsi="宋体"/>
          <w:b/>
          <w:bCs/>
          <w:sz w:val="36"/>
          <w:szCs w:val="36"/>
        </w:rPr>
      </w:pPr>
    </w:p>
    <w:p w:rsidR="000D6A41" w:rsidRDefault="000D6A41">
      <w:pPr>
        <w:jc w:val="center"/>
        <w:rPr>
          <w:rFonts w:ascii="宋体" w:hAnsi="宋体"/>
          <w:b/>
          <w:bCs/>
          <w:sz w:val="36"/>
          <w:szCs w:val="36"/>
        </w:rPr>
      </w:pPr>
    </w:p>
    <w:p w:rsidR="000D6A41" w:rsidRDefault="00CA713F">
      <w:pPr>
        <w:rPr>
          <w:rFonts w:ascii="黑体" w:eastAsia="黑体" w:hAnsi="宋体"/>
          <w:bCs/>
          <w:sz w:val="24"/>
          <w:szCs w:val="24"/>
        </w:rPr>
      </w:pPr>
      <w:r>
        <w:rPr>
          <w:rFonts w:ascii="黑体" w:eastAsia="黑体" w:hAnsi="宋体" w:hint="eastAsia"/>
          <w:bCs/>
          <w:sz w:val="24"/>
          <w:szCs w:val="24"/>
        </w:rPr>
        <w:lastRenderedPageBreak/>
        <w:t>（五）品牌承诺表</w:t>
      </w:r>
    </w:p>
    <w:p w:rsidR="000D6A41" w:rsidRDefault="000D6A41">
      <w:pPr>
        <w:rPr>
          <w:rFonts w:ascii="黑体" w:eastAsia="黑体" w:hAnsi="宋体"/>
          <w:bCs/>
          <w:sz w:val="24"/>
          <w:szCs w:val="24"/>
        </w:rPr>
      </w:pPr>
    </w:p>
    <w:p w:rsidR="000D6A41" w:rsidRDefault="00CA713F" w:rsidP="000C2BF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0D6A41" w:rsidRDefault="00CA713F" w:rsidP="000C2BF9">
      <w:pPr>
        <w:tabs>
          <w:tab w:val="left" w:pos="255"/>
        </w:tabs>
        <w:spacing w:beforeLines="50" w:afterLines="50" w:line="360" w:lineRule="auto"/>
        <w:ind w:leftChars="200" w:left="420" w:firstLineChars="200" w:firstLine="480"/>
        <w:rPr>
          <w:rFonts w:ascii="宋体" w:hAnsi="宋体"/>
          <w:sz w:val="24"/>
          <w:szCs w:val="24"/>
          <w:lang w:val="zh-CN"/>
        </w:rPr>
      </w:pPr>
      <w:r>
        <w:rPr>
          <w:rFonts w:ascii="宋体" w:hAnsi="宋体" w:hint="eastAsia"/>
          <w:sz w:val="24"/>
          <w:szCs w:val="21"/>
          <w:lang w:val="zh-CN"/>
        </w:rPr>
        <w:t>投标人名称（盖章）：                项目编号：YXGYJT202503032(EPC）</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76"/>
        <w:gridCol w:w="1643"/>
        <w:gridCol w:w="2977"/>
        <w:gridCol w:w="1372"/>
        <w:gridCol w:w="1134"/>
      </w:tblGrid>
      <w:tr w:rsidR="000D6A41">
        <w:trPr>
          <w:trHeight w:val="7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476"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643"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0D6A41">
        <w:trPr>
          <w:trHeight w:val="162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476"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00"/>
                <w:szCs w:val="21"/>
              </w:rPr>
            </w:pPr>
            <w:r>
              <w:rPr>
                <w:rFonts w:ascii="宋体" w:hAnsi="宋体" w:hint="eastAsia"/>
                <w:bCs/>
                <w:color w:val="000000"/>
                <w:szCs w:val="21"/>
              </w:rPr>
              <w:t>罗茨鼓风机</w:t>
            </w:r>
          </w:p>
        </w:tc>
        <w:tc>
          <w:tcPr>
            <w:tcW w:w="1643"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rPr>
                <w:rFonts w:ascii="宋体" w:hAnsi="宋体"/>
                <w:bCs/>
                <w:color w:val="000000"/>
                <w:szCs w:val="21"/>
              </w:rPr>
            </w:pPr>
            <w:r>
              <w:rPr>
                <w:rFonts w:ascii="宋体" w:hAnsi="宋体" w:cs="宋体" w:hint="eastAsia"/>
                <w:color w:val="000000"/>
                <w:kern w:val="0"/>
                <w:sz w:val="24"/>
              </w:rPr>
              <w:t>Q=2400m³/h，P=75.0kpa，N=90kw</w:t>
            </w:r>
          </w:p>
        </w:tc>
        <w:tc>
          <w:tcPr>
            <w:tcW w:w="2977" w:type="dxa"/>
            <w:tcBorders>
              <w:top w:val="single" w:sz="4" w:space="0" w:color="auto"/>
              <w:left w:val="single" w:sz="4" w:space="0" w:color="auto"/>
              <w:bottom w:val="single" w:sz="4" w:space="0" w:color="auto"/>
              <w:right w:val="single" w:sz="4" w:space="0" w:color="auto"/>
            </w:tcBorders>
            <w:noWrap/>
            <w:vAlign w:val="center"/>
          </w:tcPr>
          <w:p w:rsidR="000D6A41" w:rsidRDefault="00CA713F">
            <w:pPr>
              <w:jc w:val="center"/>
              <w:rPr>
                <w:rFonts w:ascii="仿宋" w:eastAsia="仿宋" w:hAnsi="仿宋"/>
                <w:sz w:val="28"/>
              </w:rPr>
            </w:pPr>
            <w:r>
              <w:rPr>
                <w:rFonts w:ascii="宋体" w:hAnsi="宋体" w:hint="eastAsia"/>
                <w:bCs/>
                <w:sz w:val="24"/>
                <w:szCs w:val="24"/>
              </w:rPr>
              <w:t>优纳特（宜兴优纳特机械有限公司）、百事德（百事德机械（江苏）有限公司）、开泰克（开泰克（上海）流体机械有限公司）</w:t>
            </w:r>
          </w:p>
        </w:tc>
        <w:tc>
          <w:tcPr>
            <w:tcW w:w="1372" w:type="dxa"/>
            <w:tcBorders>
              <w:top w:val="single" w:sz="4" w:space="0" w:color="auto"/>
              <w:left w:val="single" w:sz="4" w:space="0" w:color="auto"/>
              <w:bottom w:val="single" w:sz="4" w:space="0" w:color="auto"/>
              <w:right w:val="single" w:sz="4" w:space="0" w:color="auto"/>
            </w:tcBorders>
            <w:noWrap/>
            <w:vAlign w:val="center"/>
          </w:tcPr>
          <w:p w:rsidR="000D6A41" w:rsidRDefault="000D6A41">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D6A41" w:rsidRDefault="000D6A41">
            <w:pPr>
              <w:pStyle w:val="Normal26"/>
              <w:spacing w:line="320" w:lineRule="exact"/>
              <w:jc w:val="center"/>
              <w:rPr>
                <w:rFonts w:ascii="宋体" w:hAnsi="宋体"/>
                <w:bCs/>
                <w:color w:val="000000"/>
                <w:szCs w:val="21"/>
              </w:rPr>
            </w:pPr>
          </w:p>
        </w:tc>
      </w:tr>
    </w:tbl>
    <w:p w:rsidR="000D6A41" w:rsidRDefault="000D6A41">
      <w:pPr>
        <w:pStyle w:val="Normal26"/>
        <w:spacing w:line="360" w:lineRule="auto"/>
        <w:rPr>
          <w:rFonts w:ascii="宋体" w:hAnsi="宋体" w:cs="宋体"/>
          <w:color w:val="000000"/>
          <w:sz w:val="24"/>
        </w:rPr>
      </w:pPr>
    </w:p>
    <w:p w:rsidR="000D6A41" w:rsidRDefault="00CA713F">
      <w:pPr>
        <w:pStyle w:val="Normal26"/>
        <w:spacing w:line="360" w:lineRule="auto"/>
        <w:ind w:firstLine="420"/>
        <w:sectPr w:rsidR="000D6A41">
          <w:footerReference w:type="default" r:id="rId10"/>
          <w:pgSz w:w="11906" w:h="16838"/>
          <w:pgMar w:top="1134" w:right="1134" w:bottom="1134" w:left="1134" w:header="851" w:footer="992" w:gutter="0"/>
          <w:pgNumType w:start="1"/>
          <w:cols w:space="720"/>
          <w:docGrid w:type="lines" w:linePitch="321"/>
        </w:sectPr>
      </w:pPr>
      <w:bookmarkStart w:id="108" w:name="_Toc448681141"/>
      <w:bookmarkStart w:id="109" w:name="_Toc449688809"/>
      <w:bookmarkStart w:id="110" w:name="_Toc449688910"/>
      <w:bookmarkStart w:id="111" w:name="_Toc449335936"/>
      <w:r>
        <w:rPr>
          <w:rFonts w:hAnsi="宋体" w:hint="eastAsia"/>
          <w:color w:val="000000"/>
          <w:sz w:val="24"/>
          <w:szCs w:val="28"/>
        </w:rPr>
        <w:t>注：投标人应在以上参照品牌产品中选择其中一个或多个，并在以上承诺表中予以承诺。参照品牌列明型号系列的，承诺时也必须明确到型号系列。投标人必须按上述要求在以上承诺表中进行承诺，否则视为未响应招标文件的实质性</w:t>
      </w:r>
      <w:bookmarkEnd w:id="108"/>
      <w:bookmarkEnd w:id="109"/>
      <w:bookmarkEnd w:id="110"/>
      <w:bookmarkEnd w:id="111"/>
    </w:p>
    <w:p w:rsidR="000D6A41" w:rsidRDefault="00CA713F">
      <w:pPr>
        <w:jc w:val="center"/>
        <w:rPr>
          <w:rFonts w:ascii="宋体" w:hAnsi="宋体"/>
          <w:b/>
          <w:bCs/>
          <w:sz w:val="44"/>
          <w:szCs w:val="44"/>
        </w:rPr>
      </w:pPr>
      <w:r>
        <w:rPr>
          <w:rFonts w:ascii="宋体" w:hAnsi="宋体" w:hint="eastAsia"/>
          <w:b/>
          <w:bCs/>
          <w:sz w:val="44"/>
          <w:szCs w:val="44"/>
        </w:rPr>
        <w:lastRenderedPageBreak/>
        <w:t>宜兴市公用环保集团有限公司罗茨鼓风机采购</w:t>
      </w:r>
    </w:p>
    <w:p w:rsidR="000D6A41" w:rsidRDefault="000C2BF9">
      <w:pPr>
        <w:jc w:val="center"/>
        <w:rPr>
          <w:rFonts w:ascii="宋体" w:hAnsi="宋体"/>
          <w:b/>
          <w:bCs/>
          <w:sz w:val="36"/>
          <w:szCs w:val="36"/>
        </w:rPr>
      </w:pPr>
      <w:r>
        <w:rPr>
          <w:rFonts w:ascii="宋体" w:hAnsi="宋体" w:hint="eastAsia"/>
          <w:b/>
          <w:bCs/>
          <w:sz w:val="44"/>
          <w:szCs w:val="44"/>
        </w:rPr>
        <w:t>（第三</w:t>
      </w:r>
      <w:r w:rsidR="00892FD7">
        <w:rPr>
          <w:rFonts w:ascii="宋体" w:hAnsi="宋体" w:hint="eastAsia"/>
          <w:b/>
          <w:bCs/>
          <w:sz w:val="44"/>
          <w:szCs w:val="44"/>
        </w:rPr>
        <w:t>次）</w:t>
      </w:r>
      <w:r w:rsidR="00CA713F">
        <w:rPr>
          <w:rFonts w:ascii="宋体" w:hAnsi="宋体" w:hint="eastAsia"/>
          <w:b/>
          <w:bCs/>
          <w:sz w:val="44"/>
          <w:szCs w:val="44"/>
        </w:rPr>
        <w:t>招标公告</w:t>
      </w:r>
    </w:p>
    <w:p w:rsidR="000D6A41" w:rsidRDefault="000D6A41">
      <w:pPr>
        <w:jc w:val="center"/>
        <w:rPr>
          <w:rFonts w:ascii="Helvetica" w:hAnsi="Helvetica" w:cs="Arial"/>
          <w:color w:val="000000"/>
          <w:kern w:val="0"/>
          <w:sz w:val="24"/>
          <w:szCs w:val="24"/>
        </w:rPr>
      </w:pPr>
    </w:p>
    <w:p w:rsidR="000D6A41" w:rsidRDefault="00CA713F">
      <w:pPr>
        <w:jc w:val="left"/>
        <w:rPr>
          <w:rFonts w:ascii="宋体" w:hAnsi="宋体"/>
          <w:b/>
          <w:bCs/>
          <w:sz w:val="44"/>
          <w:szCs w:val="44"/>
        </w:rPr>
      </w:pPr>
      <w:r>
        <w:rPr>
          <w:rFonts w:ascii="仿宋" w:eastAsia="仿宋" w:hAnsi="仿宋" w:cs="仿宋" w:hint="eastAsia"/>
          <w:sz w:val="28"/>
          <w:szCs w:val="28"/>
        </w:rPr>
        <w:t xml:space="preserve">    因工作需要，宜兴市公用环保集团有限公司对罗茨鼓风机进行招标。现欢迎符合相关条件的供应商参加投标。</w:t>
      </w:r>
    </w:p>
    <w:p w:rsidR="000D6A41" w:rsidRDefault="00CA713F">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D6A41" w:rsidRDefault="00CA713F">
      <w:pPr>
        <w:ind w:firstLineChars="200" w:firstLine="560"/>
        <w:rPr>
          <w:rFonts w:ascii="仿宋_GB2312" w:eastAsia="仿宋_GB2312"/>
          <w:sz w:val="28"/>
          <w:szCs w:val="28"/>
        </w:rPr>
      </w:pPr>
      <w:r>
        <w:rPr>
          <w:rFonts w:ascii="仿宋_GB2312" w:eastAsia="仿宋_GB2312" w:hint="eastAsia"/>
          <w:sz w:val="28"/>
          <w:szCs w:val="28"/>
        </w:rPr>
        <w:t>1、项目编号：YXGYJT202503032(EPC）</w:t>
      </w:r>
    </w:p>
    <w:p w:rsidR="000D6A41" w:rsidRDefault="00CA713F">
      <w:pPr>
        <w:jc w:val="left"/>
        <w:rPr>
          <w:rFonts w:ascii="宋体" w:hAnsi="宋体"/>
          <w:b/>
          <w:bCs/>
          <w:sz w:val="44"/>
          <w:szCs w:val="44"/>
        </w:rPr>
      </w:pPr>
      <w:r>
        <w:rPr>
          <w:rFonts w:ascii="仿宋_GB2312" w:eastAsia="仿宋_GB2312" w:hint="eastAsia"/>
          <w:sz w:val="28"/>
          <w:szCs w:val="28"/>
        </w:rPr>
        <w:t xml:space="preserve">    2、项目名称：罗茨鼓风机采购</w:t>
      </w:r>
    </w:p>
    <w:p w:rsidR="000D6A41" w:rsidRDefault="00CA713F">
      <w:pPr>
        <w:widowControl/>
        <w:shd w:val="clear" w:color="auto" w:fill="FFFFFF"/>
        <w:spacing w:after="150" w:line="375" w:lineRule="atLeast"/>
        <w:jc w:val="left"/>
        <w:rPr>
          <w:rFonts w:ascii="仿宋_GB2312" w:eastAsia="仿宋_GB2312" w:hAnsi="微软雅黑" w:cs="Arial"/>
          <w:color w:val="000000"/>
          <w:kern w:val="0"/>
          <w:sz w:val="28"/>
          <w:szCs w:val="28"/>
        </w:rPr>
      </w:pPr>
      <w:r>
        <w:rPr>
          <w:rFonts w:ascii="仿宋_GB2312" w:eastAsia="仿宋_GB2312" w:hint="eastAsia"/>
          <w:sz w:val="28"/>
          <w:szCs w:val="28"/>
        </w:rPr>
        <w:t xml:space="preserve">    3、</w:t>
      </w:r>
      <w:r>
        <w:rPr>
          <w:rFonts w:ascii="仿宋_GB2312" w:eastAsia="仿宋_GB2312" w:hAnsi="微软雅黑" w:cs="Arial" w:hint="eastAsia"/>
          <w:color w:val="000000"/>
          <w:kern w:val="0"/>
          <w:sz w:val="28"/>
          <w:szCs w:val="28"/>
        </w:rPr>
        <w:t>项目简要说明：详见招标文件。</w:t>
      </w:r>
    </w:p>
    <w:p w:rsidR="000D6A41" w:rsidRDefault="00CA713F">
      <w:pPr>
        <w:widowControl/>
        <w:shd w:val="clear" w:color="auto" w:fill="FFFFFF"/>
        <w:spacing w:after="150" w:line="375" w:lineRule="atLeast"/>
        <w:ind w:firstLine="560"/>
        <w:jc w:val="left"/>
        <w:rPr>
          <w:rFonts w:ascii="仿宋_GB2312" w:eastAsia="仿宋_GB2312" w:hAnsi="微软雅黑" w:cs="Arial"/>
          <w:color w:val="000000"/>
          <w:kern w:val="0"/>
          <w:sz w:val="28"/>
          <w:szCs w:val="28"/>
        </w:rPr>
      </w:pPr>
      <w:r>
        <w:rPr>
          <w:rFonts w:ascii="仿宋_GB2312" w:eastAsia="仿宋_GB2312" w:hAnsi="微软雅黑" w:cs="Arial" w:hint="eastAsia"/>
          <w:color w:val="000000"/>
          <w:kern w:val="0"/>
          <w:sz w:val="28"/>
          <w:szCs w:val="28"/>
        </w:rPr>
        <w:t>4、本项目预算为：本次项目最高限价为12.82万元，</w:t>
      </w:r>
      <w:r>
        <w:rPr>
          <w:rFonts w:ascii="仿宋_GB2312" w:eastAsia="仿宋_GB2312" w:hAnsi="微软雅黑" w:cs="Arial" w:hint="eastAsia"/>
          <w:color w:val="000000"/>
          <w:sz w:val="28"/>
          <w:szCs w:val="28"/>
        </w:rPr>
        <w:t>结算时按实际数量结算</w:t>
      </w:r>
      <w:r>
        <w:rPr>
          <w:rFonts w:ascii="仿宋_GB2312" w:eastAsia="仿宋_GB2312" w:hAnsi="微软雅黑" w:cs="Arial" w:hint="eastAsia"/>
          <w:color w:val="000000"/>
          <w:kern w:val="0"/>
          <w:sz w:val="28"/>
          <w:szCs w:val="28"/>
        </w:rPr>
        <w:t>。</w:t>
      </w:r>
    </w:p>
    <w:p w:rsidR="000D6A41" w:rsidRDefault="00CA713F">
      <w:pPr>
        <w:widowControl/>
        <w:shd w:val="clear" w:color="auto" w:fill="FFFFFF"/>
        <w:spacing w:after="150" w:line="375" w:lineRule="atLeast"/>
        <w:ind w:firstLine="560"/>
        <w:jc w:val="left"/>
        <w:rPr>
          <w:rFonts w:ascii="仿宋_GB2312" w:eastAsia="仿宋_GB2312"/>
          <w:sz w:val="28"/>
          <w:szCs w:val="28"/>
        </w:rPr>
      </w:pPr>
      <w:r>
        <w:rPr>
          <w:rFonts w:ascii="仿宋_GB2312" w:eastAsia="仿宋_GB2312" w:hAnsi="微软雅黑" w:cs="Arial" w:hint="eastAsia"/>
          <w:color w:val="000000"/>
          <w:kern w:val="0"/>
          <w:sz w:val="28"/>
          <w:szCs w:val="28"/>
        </w:rPr>
        <w:t xml:space="preserve">5、评标办法：最低评标价法 </w:t>
      </w:r>
    </w:p>
    <w:p w:rsidR="000D6A41" w:rsidRDefault="00CA713F">
      <w:pPr>
        <w:spacing w:line="560" w:lineRule="exact"/>
        <w:ind w:firstLine="420"/>
        <w:rPr>
          <w:rFonts w:ascii="仿宋_GB2312" w:eastAsia="仿宋_GB2312"/>
          <w:b/>
          <w:sz w:val="28"/>
          <w:szCs w:val="28"/>
        </w:rPr>
      </w:pPr>
      <w:r>
        <w:rPr>
          <w:rFonts w:ascii="仿宋_GB2312" w:eastAsia="仿宋_GB2312" w:hint="eastAsia"/>
          <w:b/>
          <w:sz w:val="28"/>
          <w:szCs w:val="28"/>
        </w:rPr>
        <w:t>二、投标人资格要求：</w:t>
      </w:r>
    </w:p>
    <w:p w:rsidR="000D6A41" w:rsidRDefault="00CA713F">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0D6A41" w:rsidRDefault="00CA713F">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0D6A41" w:rsidRDefault="00CA713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rPr>
      </w:pPr>
      <w:r>
        <w:rPr>
          <w:rFonts w:ascii="仿宋_GB2312" w:eastAsia="仿宋_GB2312" w:hAnsi="微软雅黑" w:cs="Arial" w:hint="eastAsia"/>
          <w:color w:val="000000"/>
          <w:kern w:val="0"/>
          <w:sz w:val="28"/>
          <w:szCs w:val="28"/>
          <w:lang w:val="zh-CN"/>
        </w:rPr>
        <w:lastRenderedPageBreak/>
        <w:t>⑥投标人需具有20</w:t>
      </w:r>
      <w:r>
        <w:rPr>
          <w:rFonts w:ascii="仿宋_GB2312" w:eastAsia="仿宋_GB2312" w:hAnsi="微软雅黑" w:cs="Arial" w:hint="eastAsia"/>
          <w:color w:val="000000"/>
          <w:kern w:val="0"/>
          <w:sz w:val="28"/>
          <w:szCs w:val="28"/>
        </w:rPr>
        <w:t>22</w:t>
      </w:r>
      <w:r>
        <w:rPr>
          <w:rFonts w:ascii="仿宋_GB2312" w:eastAsia="仿宋_GB2312" w:hAnsi="微软雅黑" w:cs="Arial" w:hint="eastAsia"/>
          <w:color w:val="000000"/>
          <w:kern w:val="0"/>
          <w:sz w:val="28"/>
          <w:szCs w:val="28"/>
          <w:lang w:val="zh-CN"/>
        </w:rPr>
        <w:t>年1月1日至上网公告日前（以发票开具时间为准）标书要求同品牌产品销售业绩。（需提供清晰可辨销售合同及发票原件证明）</w:t>
      </w:r>
    </w:p>
    <w:p w:rsidR="000D6A41" w:rsidRDefault="000D6A41"/>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892FD7">
        <w:rPr>
          <w:rFonts w:ascii="仿宋_GB2312" w:eastAsia="仿宋_GB2312" w:hint="eastAsia"/>
          <w:sz w:val="28"/>
          <w:szCs w:val="28"/>
        </w:rPr>
        <w:t>5</w:t>
      </w:r>
      <w:r>
        <w:rPr>
          <w:rFonts w:ascii="仿宋_GB2312" w:eastAsia="仿宋_GB2312" w:hint="eastAsia"/>
          <w:sz w:val="28"/>
          <w:szCs w:val="28"/>
        </w:rPr>
        <w:t>月</w:t>
      </w:r>
      <w:r w:rsidR="000C2BF9">
        <w:rPr>
          <w:rFonts w:ascii="仿宋_GB2312" w:eastAsia="仿宋_GB2312" w:hint="eastAsia"/>
          <w:sz w:val="28"/>
          <w:szCs w:val="28"/>
        </w:rPr>
        <w:t>16</w:t>
      </w:r>
      <w:r>
        <w:rPr>
          <w:rFonts w:ascii="仿宋_GB2312" w:eastAsia="仿宋_GB2312" w:hint="eastAsia"/>
          <w:sz w:val="28"/>
          <w:szCs w:val="28"/>
        </w:rPr>
        <w:t>日</w:t>
      </w:r>
      <w:r w:rsidR="000C2BF9">
        <w:rPr>
          <w:rFonts w:ascii="仿宋_GB2312" w:eastAsia="仿宋_GB2312" w:hint="eastAsia"/>
          <w:sz w:val="28"/>
          <w:szCs w:val="28"/>
        </w:rPr>
        <w:t>9</w:t>
      </w:r>
      <w:r>
        <w:rPr>
          <w:rFonts w:ascii="仿宋_GB2312" w:eastAsia="仿宋_GB2312" w:hint="eastAsia"/>
          <w:sz w:val="28"/>
          <w:szCs w:val="28"/>
        </w:rPr>
        <w:t>:</w:t>
      </w:r>
      <w:r w:rsidR="00432F2A">
        <w:rPr>
          <w:rFonts w:ascii="仿宋_GB2312" w:eastAsia="仿宋_GB2312" w:hint="eastAsia"/>
          <w:sz w:val="28"/>
          <w:szCs w:val="28"/>
        </w:rPr>
        <w:t>0</w:t>
      </w:r>
      <w:r>
        <w:rPr>
          <w:rFonts w:ascii="仿宋_GB2312" w:eastAsia="仿宋_GB2312" w:hint="eastAsia"/>
          <w:sz w:val="28"/>
          <w:szCs w:val="28"/>
        </w:rPr>
        <w:t>0</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D6A41" w:rsidRDefault="00CA713F">
      <w:pPr>
        <w:spacing w:line="560" w:lineRule="exact"/>
        <w:ind w:firstLineChars="200" w:firstLine="560"/>
      </w:pPr>
      <w:r>
        <w:rPr>
          <w:rFonts w:ascii="仿宋" w:eastAsia="仿宋" w:hAnsi="仿宋" w:cs="仿宋"/>
          <w:sz w:val="28"/>
          <w:szCs w:val="28"/>
        </w:rPr>
        <w:t>5、</w:t>
      </w:r>
      <w:r>
        <w:rPr>
          <w:rFonts w:ascii="仿宋_GB2312" w:eastAsia="仿宋_GB2312" w:hAnsi="宋体" w:cs="仿宋_GB2312"/>
          <w:sz w:val="28"/>
          <w:szCs w:val="28"/>
        </w:rPr>
        <w:t>招标文件售价：每份300元，在递交投标文件时收取（售后不退，招标活动终止的情况除外）。</w:t>
      </w:r>
    </w:p>
    <w:p w:rsidR="000D6A41" w:rsidRDefault="00CA713F">
      <w:pPr>
        <w:spacing w:line="560" w:lineRule="exact"/>
        <w:ind w:firstLine="570"/>
        <w:rPr>
          <w:rFonts w:ascii="仿宋_GB2312" w:eastAsia="仿宋_GB2312"/>
          <w:b/>
          <w:sz w:val="28"/>
          <w:szCs w:val="28"/>
        </w:rPr>
      </w:pPr>
      <w:r>
        <w:rPr>
          <w:rFonts w:ascii="仿宋_GB2312" w:eastAsia="仿宋_GB2312" w:hint="eastAsia"/>
          <w:b/>
          <w:sz w:val="28"/>
          <w:szCs w:val="28"/>
        </w:rPr>
        <w:t>四、公告期限：2025年</w:t>
      </w:r>
      <w:r w:rsidR="000C2BF9">
        <w:rPr>
          <w:rFonts w:ascii="仿宋_GB2312" w:eastAsia="仿宋_GB2312" w:hint="eastAsia"/>
          <w:b/>
          <w:sz w:val="28"/>
          <w:szCs w:val="28"/>
        </w:rPr>
        <w:t>5</w:t>
      </w:r>
      <w:r>
        <w:rPr>
          <w:rFonts w:ascii="仿宋_GB2312" w:eastAsia="仿宋_GB2312" w:hint="eastAsia"/>
          <w:b/>
          <w:sz w:val="28"/>
          <w:szCs w:val="28"/>
        </w:rPr>
        <w:t>月</w:t>
      </w:r>
      <w:r w:rsidR="000C2BF9">
        <w:rPr>
          <w:rFonts w:ascii="仿宋_GB2312" w:eastAsia="仿宋_GB2312" w:hint="eastAsia"/>
          <w:b/>
          <w:sz w:val="28"/>
          <w:szCs w:val="28"/>
        </w:rPr>
        <w:t>12</w:t>
      </w:r>
      <w:r>
        <w:rPr>
          <w:rFonts w:ascii="仿宋_GB2312" w:eastAsia="仿宋_GB2312" w:hint="eastAsia"/>
          <w:b/>
          <w:sz w:val="28"/>
          <w:szCs w:val="28"/>
        </w:rPr>
        <w:t>日-2025年</w:t>
      </w:r>
      <w:r w:rsidR="00892FD7">
        <w:rPr>
          <w:rFonts w:ascii="仿宋_GB2312" w:eastAsia="仿宋_GB2312" w:hint="eastAsia"/>
          <w:b/>
          <w:sz w:val="28"/>
          <w:szCs w:val="28"/>
        </w:rPr>
        <w:t>5</w:t>
      </w:r>
      <w:r>
        <w:rPr>
          <w:rFonts w:ascii="仿宋_GB2312" w:eastAsia="仿宋_GB2312" w:hint="eastAsia"/>
          <w:b/>
          <w:sz w:val="28"/>
          <w:szCs w:val="28"/>
        </w:rPr>
        <w:t>月</w:t>
      </w:r>
      <w:r w:rsidR="000C2BF9">
        <w:rPr>
          <w:rFonts w:ascii="仿宋_GB2312" w:eastAsia="仿宋_GB2312" w:hint="eastAsia"/>
          <w:b/>
          <w:sz w:val="28"/>
          <w:szCs w:val="28"/>
        </w:rPr>
        <w:t>15</w:t>
      </w:r>
      <w:r>
        <w:rPr>
          <w:rFonts w:ascii="仿宋_GB2312" w:eastAsia="仿宋_GB2312" w:hint="eastAsia"/>
          <w:b/>
          <w:sz w:val="28"/>
          <w:szCs w:val="28"/>
        </w:rPr>
        <w:t xml:space="preserve">日    </w:t>
      </w:r>
    </w:p>
    <w:p w:rsidR="000D6A41" w:rsidRDefault="00CA713F">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D6A4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D6A41" w:rsidRDefault="00CA713F">
            <w:pPr>
              <w:spacing w:line="560" w:lineRule="exact"/>
              <w:rPr>
                <w:rFonts w:ascii="仿宋_GB2312" w:eastAsia="仿宋_GB2312"/>
                <w:sz w:val="28"/>
                <w:szCs w:val="28"/>
              </w:rPr>
            </w:pPr>
            <w:bookmarkStart w:id="112" w:name="OLE_LINK29"/>
            <w:bookmarkEnd w:id="112"/>
            <w:r>
              <w:rPr>
                <w:rFonts w:ascii="仿宋_GB2312" w:eastAsia="仿宋_GB2312" w:hint="eastAsia"/>
                <w:sz w:val="28"/>
                <w:szCs w:val="28"/>
              </w:rPr>
              <w:t>采购人：宜兴市公用环保集团有限公司</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联系人： 毛先生、胡先生</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联系电话：0510-80718867、0510-80718822</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D6A41" w:rsidRDefault="00CA713F">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0D6A41" w:rsidRDefault="00CA713F">
      <w:pPr>
        <w:spacing w:line="560" w:lineRule="exact"/>
        <w:rPr>
          <w:rFonts w:eastAsia="仿宋_GB2312"/>
          <w:sz w:val="28"/>
          <w:szCs w:val="28"/>
        </w:rPr>
      </w:pPr>
      <w:r>
        <w:rPr>
          <w:rFonts w:eastAsia="仿宋_GB2312" w:hint="eastAsia"/>
          <w:sz w:val="28"/>
          <w:szCs w:val="28"/>
        </w:rPr>
        <w:t> </w:t>
      </w:r>
    </w:p>
    <w:p w:rsidR="000D6A41" w:rsidRDefault="000D6A41">
      <w:pPr>
        <w:spacing w:line="560" w:lineRule="exact"/>
        <w:rPr>
          <w:rFonts w:eastAsia="仿宋_GB2312"/>
          <w:sz w:val="28"/>
          <w:szCs w:val="28"/>
        </w:rPr>
      </w:pPr>
      <w:bookmarkStart w:id="113" w:name="_GoBack"/>
      <w:bookmarkEnd w:id="113"/>
    </w:p>
    <w:p w:rsidR="000D6A41" w:rsidRDefault="000D6A41">
      <w:pPr>
        <w:spacing w:line="560" w:lineRule="exact"/>
        <w:rPr>
          <w:rFonts w:eastAsia="仿宋_GB2312"/>
          <w:sz w:val="28"/>
          <w:szCs w:val="28"/>
        </w:rPr>
      </w:pPr>
    </w:p>
    <w:p w:rsidR="000D6A41" w:rsidRDefault="00CA713F">
      <w:pPr>
        <w:spacing w:line="560" w:lineRule="exact"/>
        <w:jc w:val="right"/>
        <w:rPr>
          <w:rFonts w:ascii="仿宋_GB2312" w:eastAsia="仿宋_GB2312"/>
          <w:sz w:val="28"/>
          <w:szCs w:val="28"/>
        </w:rPr>
      </w:pPr>
      <w:r>
        <w:rPr>
          <w:rFonts w:ascii="仿宋_GB2312" w:eastAsia="仿宋_GB2312" w:hint="eastAsia"/>
          <w:sz w:val="28"/>
          <w:szCs w:val="28"/>
        </w:rPr>
        <w:t>宜兴市公用环保集团有限公司</w:t>
      </w:r>
    </w:p>
    <w:p w:rsidR="000D6A41" w:rsidRDefault="00CA713F">
      <w:pPr>
        <w:spacing w:line="560" w:lineRule="exact"/>
        <w:jc w:val="center"/>
        <w:rPr>
          <w:rFonts w:ascii="仿宋_GB2312" w:eastAsia="仿宋_GB2312"/>
          <w:sz w:val="28"/>
          <w:szCs w:val="28"/>
        </w:rPr>
      </w:pPr>
      <w:r>
        <w:rPr>
          <w:rFonts w:ascii="仿宋_GB2312" w:eastAsia="仿宋_GB2312" w:hint="eastAsia"/>
          <w:sz w:val="28"/>
          <w:szCs w:val="28"/>
        </w:rPr>
        <w:t xml:space="preserve">                                     2025年 </w:t>
      </w:r>
      <w:r w:rsidR="000C2BF9">
        <w:rPr>
          <w:rFonts w:ascii="仿宋_GB2312" w:eastAsia="仿宋_GB2312" w:hint="eastAsia"/>
          <w:sz w:val="28"/>
          <w:szCs w:val="28"/>
        </w:rPr>
        <w:t>5</w:t>
      </w:r>
      <w:r>
        <w:rPr>
          <w:rFonts w:ascii="仿宋_GB2312" w:eastAsia="仿宋_GB2312" w:hint="eastAsia"/>
          <w:sz w:val="28"/>
          <w:szCs w:val="28"/>
        </w:rPr>
        <w:t xml:space="preserve"> 月</w:t>
      </w:r>
      <w:r w:rsidR="000C2BF9">
        <w:rPr>
          <w:rFonts w:ascii="仿宋_GB2312" w:eastAsia="仿宋_GB2312" w:hint="eastAsia"/>
          <w:sz w:val="28"/>
          <w:szCs w:val="28"/>
        </w:rPr>
        <w:t>12</w:t>
      </w:r>
      <w:r>
        <w:rPr>
          <w:rFonts w:ascii="仿宋_GB2312" w:eastAsia="仿宋_GB2312" w:hint="eastAsia"/>
          <w:sz w:val="28"/>
          <w:szCs w:val="28"/>
        </w:rPr>
        <w:t>日</w:t>
      </w:r>
    </w:p>
    <w:sectPr w:rsidR="000D6A41" w:rsidSect="000D6A41">
      <w:footerReference w:type="defaul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317" w:rsidRDefault="00C27317" w:rsidP="000D6A41">
      <w:r>
        <w:separator/>
      </w:r>
    </w:p>
  </w:endnote>
  <w:endnote w:type="continuationSeparator" w:id="1">
    <w:p w:rsidR="00C27317" w:rsidRDefault="00C27317" w:rsidP="000D6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41" w:rsidRDefault="00A9306F">
    <w:pPr>
      <w:pStyle w:val="affc"/>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6A41" w:rsidRDefault="00A9306F">
                <w:pPr>
                  <w:pStyle w:val="affc"/>
                </w:pPr>
                <w:r>
                  <w:fldChar w:fldCharType="begin"/>
                </w:r>
                <w:r w:rsidR="00CA713F">
                  <w:instrText xml:space="preserve"> PAGE  \* MERGEFORMAT </w:instrText>
                </w:r>
                <w:r>
                  <w:fldChar w:fldCharType="separate"/>
                </w:r>
                <w:r w:rsidR="000C2BF9">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41" w:rsidRDefault="00A9306F">
    <w:pPr>
      <w:pStyle w:val="affc"/>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0D6A41" w:rsidRDefault="00A9306F">
                <w:pPr>
                  <w:pStyle w:val="affc"/>
                </w:pPr>
                <w:r>
                  <w:fldChar w:fldCharType="begin"/>
                </w:r>
                <w:r w:rsidR="00CA713F">
                  <w:instrText xml:space="preserve"> PAGE  \* MERGEFORMAT </w:instrText>
                </w:r>
                <w:r>
                  <w:fldChar w:fldCharType="separate"/>
                </w:r>
                <w:r w:rsidR="000C2BF9">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41" w:rsidRDefault="00CA713F">
    <w:pPr>
      <w:pStyle w:val="affc"/>
      <w:tabs>
        <w:tab w:val="center" w:pos="4879"/>
        <w:tab w:val="left" w:pos="6769"/>
      </w:tabs>
    </w:pPr>
    <w:r>
      <w:rPr>
        <w:rFonts w:hint="eastAsia"/>
      </w:rPr>
      <w:tab/>
    </w:r>
    <w:r>
      <w:rPr>
        <w:rFonts w:hint="eastAsia"/>
      </w:rPr>
      <w:tab/>
    </w:r>
    <w:r>
      <w:rPr>
        <w:rFonts w:hint="eastAsia"/>
      </w:rPr>
      <w:tab/>
    </w:r>
    <w:r>
      <w:rPr>
        <w:rFonts w:hint="eastAsia"/>
      </w:rPr>
      <w:tab/>
    </w:r>
  </w:p>
  <w:p w:rsidR="000D6A41" w:rsidRDefault="000D6A41">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317" w:rsidRDefault="00C27317" w:rsidP="000D6A41">
      <w:r>
        <w:separator/>
      </w:r>
    </w:p>
  </w:footnote>
  <w:footnote w:type="continuationSeparator" w:id="1">
    <w:p w:rsidR="00C27317" w:rsidRDefault="00C27317" w:rsidP="000D6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E42ACED6"/>
    <w:multiLevelType w:val="singleLevel"/>
    <w:tmpl w:val="E42ACED6"/>
    <w:lvl w:ilvl="0">
      <w:start w:val="4"/>
      <w:numFmt w:val="decimal"/>
      <w:suff w:val="nothing"/>
      <w:lvlText w:val="%1．"/>
      <w:lvlJc w:val="left"/>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12">
    <w:nsid w:val="00000008"/>
    <w:multiLevelType w:val="singleLevel"/>
    <w:tmpl w:val="00000008"/>
    <w:lvl w:ilvl="0">
      <w:start w:val="1"/>
      <w:numFmt w:val="decimal"/>
      <w:suff w:val="nothing"/>
      <w:lvlText w:val="（%1）"/>
      <w:lvlJc w:val="left"/>
      <w:pPr>
        <w:ind w:left="5"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17AC11C3"/>
    <w:multiLevelType w:val="singleLevel"/>
    <w:tmpl w:val="17AC11C3"/>
    <w:lvl w:ilvl="0">
      <w:start w:val="2"/>
      <w:numFmt w:val="chineseCounting"/>
      <w:suff w:val="nothing"/>
      <w:lvlText w:val="（%1）"/>
      <w:lvlJc w:val="left"/>
      <w:rPr>
        <w:rFonts w:hint="eastAsia"/>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4FA533DD"/>
    <w:multiLevelType w:val="singleLevel"/>
    <w:tmpl w:val="4FA533DD"/>
    <w:lvl w:ilvl="0">
      <w:start w:val="5"/>
      <w:numFmt w:val="chineseCounting"/>
      <w:suff w:val="nothing"/>
      <w:lvlText w:val="%1、"/>
      <w:lvlJc w:val="left"/>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118D"/>
    <w:multiLevelType w:val="singleLevel"/>
    <w:tmpl w:val="59C3118D"/>
    <w:lvl w:ilvl="0">
      <w:start w:val="1"/>
      <w:numFmt w:val="decimal"/>
      <w:suff w:val="nothing"/>
      <w:lvlText w:val="（%1）"/>
      <w:lvlJc w:val="left"/>
      <w:pPr>
        <w:ind w:left="0" w:firstLine="420"/>
      </w:pPr>
      <w:rPr>
        <w:rFonts w:hint="default"/>
      </w:rPr>
    </w:lvl>
  </w:abstractNum>
  <w:abstractNum w:abstractNumId="26">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3"/>
  </w:num>
  <w:num w:numId="2">
    <w:abstractNumId w:val="6"/>
  </w:num>
  <w:num w:numId="3">
    <w:abstractNumId w:val="19"/>
  </w:num>
  <w:num w:numId="4">
    <w:abstractNumId w:val="28"/>
  </w:num>
  <w:num w:numId="5">
    <w:abstractNumId w:val="4"/>
  </w:num>
  <w:num w:numId="6">
    <w:abstractNumId w:val="27"/>
  </w:num>
  <w:num w:numId="7">
    <w:abstractNumId w:val="18"/>
  </w:num>
  <w:num w:numId="8">
    <w:abstractNumId w:val="3"/>
  </w:num>
  <w:num w:numId="9">
    <w:abstractNumId w:val="8"/>
  </w:num>
  <w:num w:numId="10">
    <w:abstractNumId w:val="7"/>
  </w:num>
  <w:num w:numId="11">
    <w:abstractNumId w:val="17"/>
  </w:num>
  <w:num w:numId="12">
    <w:abstractNumId w:val="16"/>
  </w:num>
  <w:num w:numId="13">
    <w:abstractNumId w:val="5"/>
  </w:num>
  <w:num w:numId="14">
    <w:abstractNumId w:val="2"/>
  </w:num>
  <w:num w:numId="15">
    <w:abstractNumId w:val="12"/>
  </w:num>
  <w:num w:numId="16">
    <w:abstractNumId w:val="0"/>
  </w:num>
  <w:num w:numId="17">
    <w:abstractNumId w:val="26"/>
  </w:num>
  <w:num w:numId="18">
    <w:abstractNumId w:val="24"/>
  </w:num>
  <w:num w:numId="19">
    <w:abstractNumId w:val="14"/>
  </w:num>
  <w:num w:numId="20">
    <w:abstractNumId w:val="21"/>
  </w:num>
  <w:num w:numId="21">
    <w:abstractNumId w:val="22"/>
  </w:num>
  <w:num w:numId="22">
    <w:abstractNumId w:val="9"/>
  </w:num>
  <w:num w:numId="23">
    <w:abstractNumId w:val="25"/>
  </w:num>
  <w:num w:numId="24">
    <w:abstractNumId w:val="15"/>
  </w:num>
  <w:num w:numId="25">
    <w:abstractNumId w:val="1"/>
  </w:num>
  <w:num w:numId="26">
    <w:abstractNumId w:val="20"/>
  </w:num>
  <w:num w:numId="27">
    <w:abstractNumId w:val="10"/>
  </w:num>
  <w:num w:numId="28">
    <w:abstractNumId w:val="23"/>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C2BF9"/>
    <w:rsid w:val="000D028C"/>
    <w:rsid w:val="000D0A31"/>
    <w:rsid w:val="000D45B7"/>
    <w:rsid w:val="000D4D3F"/>
    <w:rsid w:val="000D6A41"/>
    <w:rsid w:val="000E1BC8"/>
    <w:rsid w:val="000E2D0A"/>
    <w:rsid w:val="000F4321"/>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5C28"/>
    <w:rsid w:val="002375AF"/>
    <w:rsid w:val="002404C7"/>
    <w:rsid w:val="00243C15"/>
    <w:rsid w:val="00246E76"/>
    <w:rsid w:val="00251986"/>
    <w:rsid w:val="00253543"/>
    <w:rsid w:val="002674E8"/>
    <w:rsid w:val="00280EDD"/>
    <w:rsid w:val="00281DAF"/>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0CC0"/>
    <w:rsid w:val="003B44C5"/>
    <w:rsid w:val="003C7F68"/>
    <w:rsid w:val="003D5A22"/>
    <w:rsid w:val="003E1D25"/>
    <w:rsid w:val="003F0D0A"/>
    <w:rsid w:val="003F2C4F"/>
    <w:rsid w:val="003F7B1A"/>
    <w:rsid w:val="00415314"/>
    <w:rsid w:val="00427EBD"/>
    <w:rsid w:val="00432F2A"/>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A4C26"/>
    <w:rsid w:val="005B3469"/>
    <w:rsid w:val="005B4FA7"/>
    <w:rsid w:val="005C2860"/>
    <w:rsid w:val="005C6322"/>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8734F"/>
    <w:rsid w:val="00695A9E"/>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2B87"/>
    <w:rsid w:val="00794980"/>
    <w:rsid w:val="00795C42"/>
    <w:rsid w:val="007A0BE2"/>
    <w:rsid w:val="007A376A"/>
    <w:rsid w:val="007C3291"/>
    <w:rsid w:val="007C5599"/>
    <w:rsid w:val="007D20CA"/>
    <w:rsid w:val="007D2C2E"/>
    <w:rsid w:val="007D62F2"/>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92FD7"/>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0B2B"/>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1E11"/>
    <w:rsid w:val="00A72C5E"/>
    <w:rsid w:val="00A72ED0"/>
    <w:rsid w:val="00A7473E"/>
    <w:rsid w:val="00A76493"/>
    <w:rsid w:val="00A80B18"/>
    <w:rsid w:val="00A847DD"/>
    <w:rsid w:val="00A90DAE"/>
    <w:rsid w:val="00A91BD7"/>
    <w:rsid w:val="00A927BE"/>
    <w:rsid w:val="00A9306F"/>
    <w:rsid w:val="00AA30CA"/>
    <w:rsid w:val="00AB07C0"/>
    <w:rsid w:val="00AC2325"/>
    <w:rsid w:val="00AC4069"/>
    <w:rsid w:val="00AC445D"/>
    <w:rsid w:val="00AD04E4"/>
    <w:rsid w:val="00AD0AA0"/>
    <w:rsid w:val="00AD499B"/>
    <w:rsid w:val="00AE5195"/>
    <w:rsid w:val="00AE5688"/>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317"/>
    <w:rsid w:val="00C27CD6"/>
    <w:rsid w:val="00C33F56"/>
    <w:rsid w:val="00C34776"/>
    <w:rsid w:val="00C43230"/>
    <w:rsid w:val="00C61B60"/>
    <w:rsid w:val="00C77C14"/>
    <w:rsid w:val="00C851D1"/>
    <w:rsid w:val="00C8715B"/>
    <w:rsid w:val="00C92235"/>
    <w:rsid w:val="00C930F2"/>
    <w:rsid w:val="00C939B8"/>
    <w:rsid w:val="00C9493F"/>
    <w:rsid w:val="00C97C1C"/>
    <w:rsid w:val="00CA0016"/>
    <w:rsid w:val="00CA38FB"/>
    <w:rsid w:val="00CA3DE6"/>
    <w:rsid w:val="00CA6480"/>
    <w:rsid w:val="00CA713F"/>
    <w:rsid w:val="00CA7B7D"/>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3C86"/>
    <w:rsid w:val="00D66B2E"/>
    <w:rsid w:val="00D67BC6"/>
    <w:rsid w:val="00D763F8"/>
    <w:rsid w:val="00D80F3A"/>
    <w:rsid w:val="00D95933"/>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5C17"/>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223"/>
    <w:rsid w:val="00EB2A2B"/>
    <w:rsid w:val="00EB48F2"/>
    <w:rsid w:val="00EB54B0"/>
    <w:rsid w:val="00EC2894"/>
    <w:rsid w:val="00EE2EEC"/>
    <w:rsid w:val="00EE5F8B"/>
    <w:rsid w:val="00EF1204"/>
    <w:rsid w:val="00EF1D49"/>
    <w:rsid w:val="00F00FE3"/>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6257"/>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2E3C"/>
    <w:rsid w:val="00FD33BD"/>
    <w:rsid w:val="00FE1913"/>
    <w:rsid w:val="00FE43DF"/>
    <w:rsid w:val="00FE73C8"/>
    <w:rsid w:val="00FE741C"/>
    <w:rsid w:val="00FF5D2B"/>
    <w:rsid w:val="00FF64ED"/>
    <w:rsid w:val="01121A98"/>
    <w:rsid w:val="01BC5A23"/>
    <w:rsid w:val="02635D85"/>
    <w:rsid w:val="0298649B"/>
    <w:rsid w:val="034E3D7A"/>
    <w:rsid w:val="03F24FC6"/>
    <w:rsid w:val="048033EF"/>
    <w:rsid w:val="052F6D8F"/>
    <w:rsid w:val="056F7946"/>
    <w:rsid w:val="06952D48"/>
    <w:rsid w:val="07231D69"/>
    <w:rsid w:val="086F1610"/>
    <w:rsid w:val="087D6F8A"/>
    <w:rsid w:val="088C2CFA"/>
    <w:rsid w:val="08B36102"/>
    <w:rsid w:val="0A01553A"/>
    <w:rsid w:val="0A122535"/>
    <w:rsid w:val="0A3B412B"/>
    <w:rsid w:val="0B350656"/>
    <w:rsid w:val="0CAF719F"/>
    <w:rsid w:val="0CF22B13"/>
    <w:rsid w:val="0D050F20"/>
    <w:rsid w:val="0E6024DC"/>
    <w:rsid w:val="0EFE1E5F"/>
    <w:rsid w:val="0F3C00AE"/>
    <w:rsid w:val="1009308B"/>
    <w:rsid w:val="1110464B"/>
    <w:rsid w:val="112973C6"/>
    <w:rsid w:val="11E735D5"/>
    <w:rsid w:val="1361702C"/>
    <w:rsid w:val="136977CC"/>
    <w:rsid w:val="138C4D01"/>
    <w:rsid w:val="143471ED"/>
    <w:rsid w:val="150C13AE"/>
    <w:rsid w:val="15331909"/>
    <w:rsid w:val="168A3D2C"/>
    <w:rsid w:val="17DD00AB"/>
    <w:rsid w:val="181B3379"/>
    <w:rsid w:val="1908229C"/>
    <w:rsid w:val="19BC4BEE"/>
    <w:rsid w:val="19F15A50"/>
    <w:rsid w:val="1A6069CC"/>
    <w:rsid w:val="1A6C5716"/>
    <w:rsid w:val="1A7B546E"/>
    <w:rsid w:val="1C0A51E7"/>
    <w:rsid w:val="1CDC4C9E"/>
    <w:rsid w:val="1D277A10"/>
    <w:rsid w:val="215A19BE"/>
    <w:rsid w:val="23825220"/>
    <w:rsid w:val="238C2E05"/>
    <w:rsid w:val="23EC2F12"/>
    <w:rsid w:val="246801D8"/>
    <w:rsid w:val="26C60DC1"/>
    <w:rsid w:val="26F26D28"/>
    <w:rsid w:val="27553C9F"/>
    <w:rsid w:val="27932736"/>
    <w:rsid w:val="28393B76"/>
    <w:rsid w:val="2AC33EAC"/>
    <w:rsid w:val="2AED2CDD"/>
    <w:rsid w:val="2B1C3245"/>
    <w:rsid w:val="2B974985"/>
    <w:rsid w:val="2BC11C46"/>
    <w:rsid w:val="2CFD2712"/>
    <w:rsid w:val="2D161B30"/>
    <w:rsid w:val="30D41037"/>
    <w:rsid w:val="312E356C"/>
    <w:rsid w:val="31497D8B"/>
    <w:rsid w:val="319E5533"/>
    <w:rsid w:val="31B71515"/>
    <w:rsid w:val="33060EBA"/>
    <w:rsid w:val="342D6EEF"/>
    <w:rsid w:val="34354864"/>
    <w:rsid w:val="35F85B82"/>
    <w:rsid w:val="367C29A7"/>
    <w:rsid w:val="37601F37"/>
    <w:rsid w:val="378370E7"/>
    <w:rsid w:val="378A7CBB"/>
    <w:rsid w:val="3AA24E4B"/>
    <w:rsid w:val="3B6C3818"/>
    <w:rsid w:val="3BEA2F0D"/>
    <w:rsid w:val="3C9520B3"/>
    <w:rsid w:val="3CEA44D4"/>
    <w:rsid w:val="3E9876E2"/>
    <w:rsid w:val="3E987883"/>
    <w:rsid w:val="3EE424B4"/>
    <w:rsid w:val="40574364"/>
    <w:rsid w:val="420B6FB7"/>
    <w:rsid w:val="42153DCA"/>
    <w:rsid w:val="42EC32E2"/>
    <w:rsid w:val="42FD26FC"/>
    <w:rsid w:val="43443D9B"/>
    <w:rsid w:val="437171AF"/>
    <w:rsid w:val="44456819"/>
    <w:rsid w:val="45156357"/>
    <w:rsid w:val="45625B05"/>
    <w:rsid w:val="459A1963"/>
    <w:rsid w:val="45ED31E3"/>
    <w:rsid w:val="46D51EE4"/>
    <w:rsid w:val="47346877"/>
    <w:rsid w:val="47655D96"/>
    <w:rsid w:val="476F2BF3"/>
    <w:rsid w:val="478B3F94"/>
    <w:rsid w:val="47B808F9"/>
    <w:rsid w:val="47FD4EF1"/>
    <w:rsid w:val="487E28B6"/>
    <w:rsid w:val="497958A5"/>
    <w:rsid w:val="4B675475"/>
    <w:rsid w:val="4CB542FF"/>
    <w:rsid w:val="4D1F4BD0"/>
    <w:rsid w:val="4E0D0AC2"/>
    <w:rsid w:val="4E62234D"/>
    <w:rsid w:val="4EB235F2"/>
    <w:rsid w:val="50541E30"/>
    <w:rsid w:val="50C63717"/>
    <w:rsid w:val="50D431BD"/>
    <w:rsid w:val="513076F1"/>
    <w:rsid w:val="51AC646F"/>
    <w:rsid w:val="52FD606D"/>
    <w:rsid w:val="53F51BFA"/>
    <w:rsid w:val="54335A4F"/>
    <w:rsid w:val="543C0555"/>
    <w:rsid w:val="55F3018B"/>
    <w:rsid w:val="57BE02DE"/>
    <w:rsid w:val="58F97241"/>
    <w:rsid w:val="594819C3"/>
    <w:rsid w:val="59AC7302"/>
    <w:rsid w:val="5AB00494"/>
    <w:rsid w:val="5B0A3711"/>
    <w:rsid w:val="5B7C4AB2"/>
    <w:rsid w:val="5D532B88"/>
    <w:rsid w:val="5E1C4E25"/>
    <w:rsid w:val="5F7A60A0"/>
    <w:rsid w:val="5FDF06DF"/>
    <w:rsid w:val="60957220"/>
    <w:rsid w:val="60A21C60"/>
    <w:rsid w:val="612125CC"/>
    <w:rsid w:val="61D2504A"/>
    <w:rsid w:val="61F92827"/>
    <w:rsid w:val="62585B87"/>
    <w:rsid w:val="628A2085"/>
    <w:rsid w:val="638727CB"/>
    <w:rsid w:val="63A8209E"/>
    <w:rsid w:val="64242A4C"/>
    <w:rsid w:val="64500D6A"/>
    <w:rsid w:val="646140D3"/>
    <w:rsid w:val="64776A5C"/>
    <w:rsid w:val="64E20A6D"/>
    <w:rsid w:val="65011CE3"/>
    <w:rsid w:val="650859F1"/>
    <w:rsid w:val="651B74EF"/>
    <w:rsid w:val="67156804"/>
    <w:rsid w:val="67872B14"/>
    <w:rsid w:val="67894AF6"/>
    <w:rsid w:val="69AC2A06"/>
    <w:rsid w:val="69E82E1F"/>
    <w:rsid w:val="6B1900A6"/>
    <w:rsid w:val="6BCB6DE4"/>
    <w:rsid w:val="6C8F7178"/>
    <w:rsid w:val="6D601BDC"/>
    <w:rsid w:val="6F162F6C"/>
    <w:rsid w:val="701C3B08"/>
    <w:rsid w:val="70285A41"/>
    <w:rsid w:val="7074019D"/>
    <w:rsid w:val="707A0EEA"/>
    <w:rsid w:val="714059D6"/>
    <w:rsid w:val="72007BC7"/>
    <w:rsid w:val="72043BDA"/>
    <w:rsid w:val="72430013"/>
    <w:rsid w:val="73646818"/>
    <w:rsid w:val="73C42DC7"/>
    <w:rsid w:val="73EC2B8D"/>
    <w:rsid w:val="741C63C0"/>
    <w:rsid w:val="742322C8"/>
    <w:rsid w:val="742837DB"/>
    <w:rsid w:val="754A1135"/>
    <w:rsid w:val="761412CD"/>
    <w:rsid w:val="762E691D"/>
    <w:rsid w:val="76961D80"/>
    <w:rsid w:val="7746452B"/>
    <w:rsid w:val="775F351C"/>
    <w:rsid w:val="77B56BB5"/>
    <w:rsid w:val="78376E49"/>
    <w:rsid w:val="787539A8"/>
    <w:rsid w:val="79486E2C"/>
    <w:rsid w:val="79646C4C"/>
    <w:rsid w:val="79B34A7B"/>
    <w:rsid w:val="7A803E28"/>
    <w:rsid w:val="7A917E6F"/>
    <w:rsid w:val="7D0D0224"/>
    <w:rsid w:val="7D11554A"/>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0D6A41"/>
    <w:pPr>
      <w:widowControl w:val="0"/>
      <w:jc w:val="both"/>
    </w:pPr>
    <w:rPr>
      <w:kern w:val="2"/>
      <w:sz w:val="21"/>
    </w:rPr>
  </w:style>
  <w:style w:type="paragraph" w:styleId="1">
    <w:name w:val="heading 1"/>
    <w:basedOn w:val="af5"/>
    <w:next w:val="af5"/>
    <w:link w:val="1Char"/>
    <w:qFormat/>
    <w:locked/>
    <w:rsid w:val="000D6A41"/>
    <w:pPr>
      <w:keepNext/>
      <w:spacing w:before="227" w:line="240" w:lineRule="exact"/>
      <w:ind w:firstLine="420"/>
      <w:outlineLvl w:val="0"/>
    </w:pPr>
    <w:rPr>
      <w:color w:val="000000"/>
      <w:sz w:val="24"/>
    </w:rPr>
  </w:style>
  <w:style w:type="paragraph" w:styleId="2">
    <w:name w:val="heading 2"/>
    <w:basedOn w:val="af5"/>
    <w:next w:val="af5"/>
    <w:link w:val="2Char"/>
    <w:qFormat/>
    <w:locked/>
    <w:rsid w:val="000D6A4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D6A4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D6A4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D6A4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D6A4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D6A4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D6A4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D6A4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0D6A41"/>
    <w:pPr>
      <w:widowControl/>
      <w:spacing w:line="300" w:lineRule="auto"/>
      <w:jc w:val="left"/>
    </w:pPr>
    <w:rPr>
      <w:rFonts w:ascii="Courier New" w:hAnsi="Courier New"/>
      <w:kern w:val="0"/>
    </w:rPr>
  </w:style>
  <w:style w:type="paragraph" w:styleId="af6">
    <w:name w:val="Normal Indent"/>
    <w:basedOn w:val="af5"/>
    <w:qFormat/>
    <w:rsid w:val="000D6A41"/>
    <w:pPr>
      <w:spacing w:line="500" w:lineRule="exact"/>
      <w:ind w:firstLine="420"/>
    </w:pPr>
    <w:rPr>
      <w:sz w:val="28"/>
    </w:rPr>
  </w:style>
  <w:style w:type="paragraph" w:styleId="30">
    <w:name w:val="List 3"/>
    <w:basedOn w:val="af5"/>
    <w:qFormat/>
    <w:rsid w:val="000D6A41"/>
    <w:pPr>
      <w:spacing w:line="300" w:lineRule="auto"/>
      <w:ind w:leftChars="400" w:left="100" w:hangingChars="200" w:hanging="200"/>
    </w:pPr>
    <w:rPr>
      <w:rFonts w:ascii="Arial" w:hAnsi="Arial"/>
    </w:rPr>
  </w:style>
  <w:style w:type="paragraph" w:styleId="70">
    <w:name w:val="toc 7"/>
    <w:basedOn w:val="af5"/>
    <w:next w:val="af5"/>
    <w:qFormat/>
    <w:locked/>
    <w:rsid w:val="000D6A41"/>
    <w:pPr>
      <w:ind w:left="1260"/>
      <w:jc w:val="left"/>
    </w:pPr>
    <w:rPr>
      <w:sz w:val="18"/>
      <w:szCs w:val="18"/>
    </w:rPr>
  </w:style>
  <w:style w:type="paragraph" w:styleId="20">
    <w:name w:val="List Number 2"/>
    <w:basedOn w:val="af5"/>
    <w:qFormat/>
    <w:rsid w:val="000D6A4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0D6A41"/>
    <w:pPr>
      <w:spacing w:line="300" w:lineRule="auto"/>
      <w:ind w:left="420"/>
    </w:pPr>
    <w:rPr>
      <w:rFonts w:ascii="Arial" w:hAnsi="Arial"/>
    </w:rPr>
  </w:style>
  <w:style w:type="paragraph" w:styleId="afc">
    <w:name w:val="Note Heading"/>
    <w:basedOn w:val="af5"/>
    <w:next w:val="af5"/>
    <w:link w:val="Char0"/>
    <w:qFormat/>
    <w:rsid w:val="000D6A41"/>
    <w:pPr>
      <w:spacing w:beforeLines="25" w:afterLines="25"/>
      <w:jc w:val="center"/>
    </w:pPr>
    <w:rPr>
      <w:rFonts w:ascii="Arial" w:eastAsia="黑体" w:hAnsi="Arial"/>
    </w:rPr>
  </w:style>
  <w:style w:type="paragraph" w:styleId="40">
    <w:name w:val="List Bullet 4"/>
    <w:basedOn w:val="af5"/>
    <w:qFormat/>
    <w:rsid w:val="000D6A41"/>
    <w:pPr>
      <w:tabs>
        <w:tab w:val="left" w:pos="1758"/>
      </w:tabs>
      <w:spacing w:line="300" w:lineRule="auto"/>
      <w:ind w:left="1758" w:hanging="397"/>
    </w:pPr>
    <w:rPr>
      <w:rFonts w:ascii="Arial" w:hAnsi="Arial"/>
      <w:sz w:val="24"/>
    </w:rPr>
  </w:style>
  <w:style w:type="paragraph" w:styleId="80">
    <w:name w:val="index 8"/>
    <w:basedOn w:val="af5"/>
    <w:next w:val="af5"/>
    <w:qFormat/>
    <w:rsid w:val="000D6A41"/>
    <w:pPr>
      <w:spacing w:line="300" w:lineRule="auto"/>
      <w:ind w:left="2940"/>
    </w:pPr>
    <w:rPr>
      <w:rFonts w:ascii="Arial" w:hAnsi="Arial"/>
    </w:rPr>
  </w:style>
  <w:style w:type="paragraph" w:styleId="afd">
    <w:name w:val="List Number"/>
    <w:basedOn w:val="afe"/>
    <w:qFormat/>
    <w:rsid w:val="000D6A41"/>
    <w:pPr>
      <w:widowControl/>
      <w:spacing w:beforeLines="10" w:line="312" w:lineRule="auto"/>
      <w:ind w:left="0" w:firstLineChars="0" w:firstLine="0"/>
    </w:pPr>
    <w:rPr>
      <w:rFonts w:ascii="Arial" w:hAnsi="Arial"/>
      <w:kern w:val="0"/>
    </w:rPr>
  </w:style>
  <w:style w:type="paragraph" w:styleId="afe">
    <w:name w:val="List"/>
    <w:basedOn w:val="af5"/>
    <w:qFormat/>
    <w:rsid w:val="000D6A41"/>
    <w:pPr>
      <w:spacing w:line="360" w:lineRule="auto"/>
      <w:ind w:left="200" w:hangingChars="200" w:hanging="200"/>
    </w:pPr>
  </w:style>
  <w:style w:type="paragraph" w:styleId="aff">
    <w:name w:val="caption"/>
    <w:basedOn w:val="af5"/>
    <w:next w:val="af5"/>
    <w:qFormat/>
    <w:locked/>
    <w:rsid w:val="000D6A41"/>
    <w:pPr>
      <w:spacing w:before="152" w:after="160"/>
    </w:pPr>
    <w:rPr>
      <w:rFonts w:ascii="Arial" w:eastAsia="黑体" w:hAnsi="Arial"/>
      <w:sz w:val="20"/>
    </w:rPr>
  </w:style>
  <w:style w:type="paragraph" w:styleId="50">
    <w:name w:val="index 5"/>
    <w:basedOn w:val="af5"/>
    <w:next w:val="af5"/>
    <w:qFormat/>
    <w:rsid w:val="000D6A41"/>
    <w:pPr>
      <w:spacing w:line="300" w:lineRule="auto"/>
      <w:ind w:left="1680"/>
    </w:pPr>
    <w:rPr>
      <w:rFonts w:ascii="Arial" w:hAnsi="Arial"/>
    </w:rPr>
  </w:style>
  <w:style w:type="paragraph" w:styleId="aff0">
    <w:name w:val="List Bullet"/>
    <w:basedOn w:val="af5"/>
    <w:qFormat/>
    <w:rsid w:val="000D6A41"/>
    <w:pPr>
      <w:spacing w:line="300" w:lineRule="auto"/>
    </w:pPr>
    <w:rPr>
      <w:rFonts w:ascii="Arial" w:hAnsi="Arial"/>
    </w:rPr>
  </w:style>
  <w:style w:type="paragraph" w:styleId="aff1">
    <w:name w:val="Document Map"/>
    <w:basedOn w:val="af5"/>
    <w:link w:val="Char1"/>
    <w:qFormat/>
    <w:rsid w:val="000D6A41"/>
    <w:pPr>
      <w:shd w:val="clear" w:color="auto" w:fill="000080"/>
    </w:pPr>
  </w:style>
  <w:style w:type="paragraph" w:styleId="aff2">
    <w:name w:val="annotation text"/>
    <w:basedOn w:val="af5"/>
    <w:link w:val="Char2"/>
    <w:unhideWhenUsed/>
    <w:qFormat/>
    <w:rsid w:val="000D6A41"/>
    <w:pPr>
      <w:jc w:val="left"/>
    </w:pPr>
  </w:style>
  <w:style w:type="paragraph" w:styleId="60">
    <w:name w:val="index 6"/>
    <w:basedOn w:val="af5"/>
    <w:next w:val="af5"/>
    <w:qFormat/>
    <w:rsid w:val="000D6A41"/>
    <w:pPr>
      <w:spacing w:line="300" w:lineRule="auto"/>
      <w:ind w:left="2100"/>
    </w:pPr>
    <w:rPr>
      <w:rFonts w:ascii="Arial" w:hAnsi="Arial"/>
    </w:rPr>
  </w:style>
  <w:style w:type="paragraph" w:styleId="31">
    <w:name w:val="Body Text 3"/>
    <w:basedOn w:val="af5"/>
    <w:link w:val="3Char0"/>
    <w:qFormat/>
    <w:rsid w:val="000D6A41"/>
    <w:pPr>
      <w:spacing w:after="120"/>
    </w:pPr>
    <w:rPr>
      <w:rFonts w:ascii="Calibri" w:hAnsi="Calibri"/>
      <w:sz w:val="16"/>
      <w:szCs w:val="16"/>
    </w:rPr>
  </w:style>
  <w:style w:type="paragraph" w:styleId="32">
    <w:name w:val="List Bullet 3"/>
    <w:basedOn w:val="af5"/>
    <w:qFormat/>
    <w:rsid w:val="000D6A41"/>
    <w:pPr>
      <w:tabs>
        <w:tab w:val="left" w:pos="1152"/>
      </w:tabs>
      <w:spacing w:line="300" w:lineRule="auto"/>
      <w:ind w:left="1152" w:hanging="360"/>
    </w:pPr>
    <w:rPr>
      <w:rFonts w:ascii="Arial" w:hAnsi="Arial"/>
    </w:rPr>
  </w:style>
  <w:style w:type="paragraph" w:styleId="aff3">
    <w:name w:val="Body Text"/>
    <w:basedOn w:val="af5"/>
    <w:link w:val="Char3"/>
    <w:qFormat/>
    <w:rsid w:val="000D6A41"/>
    <w:rPr>
      <w:sz w:val="20"/>
    </w:rPr>
  </w:style>
  <w:style w:type="paragraph" w:styleId="aff4">
    <w:name w:val="Body Text Indent"/>
    <w:basedOn w:val="af5"/>
    <w:link w:val="Char4"/>
    <w:qFormat/>
    <w:rsid w:val="000D6A41"/>
    <w:pPr>
      <w:ind w:firstLine="576"/>
    </w:pPr>
    <w:rPr>
      <w:rFonts w:ascii="Calibri" w:hAnsi="Calibri"/>
      <w:b/>
      <w:sz w:val="30"/>
    </w:rPr>
  </w:style>
  <w:style w:type="paragraph" w:styleId="33">
    <w:name w:val="List Number 3"/>
    <w:basedOn w:val="af5"/>
    <w:qFormat/>
    <w:rsid w:val="000D6A41"/>
    <w:pPr>
      <w:tabs>
        <w:tab w:val="left" w:pos="1200"/>
      </w:tabs>
      <w:spacing w:beforeLines="25" w:line="300" w:lineRule="auto"/>
      <w:ind w:left="1200" w:hanging="360"/>
    </w:pPr>
    <w:rPr>
      <w:rFonts w:ascii="Arial" w:hAnsi="Arial"/>
    </w:rPr>
  </w:style>
  <w:style w:type="paragraph" w:styleId="22">
    <w:name w:val="List 2"/>
    <w:basedOn w:val="af5"/>
    <w:qFormat/>
    <w:rsid w:val="000D6A41"/>
    <w:pPr>
      <w:spacing w:line="360" w:lineRule="auto"/>
      <w:ind w:leftChars="200" w:left="100" w:hangingChars="200" w:hanging="200"/>
    </w:pPr>
  </w:style>
  <w:style w:type="paragraph" w:styleId="aff5">
    <w:name w:val="List Continue"/>
    <w:basedOn w:val="af5"/>
    <w:qFormat/>
    <w:rsid w:val="000D6A41"/>
    <w:pPr>
      <w:spacing w:after="120" w:line="300" w:lineRule="auto"/>
      <w:ind w:leftChars="200" w:left="420"/>
    </w:pPr>
  </w:style>
  <w:style w:type="paragraph" w:styleId="aff6">
    <w:name w:val="Block Text"/>
    <w:basedOn w:val="af5"/>
    <w:qFormat/>
    <w:rsid w:val="000D6A41"/>
    <w:pPr>
      <w:topLinePunct/>
      <w:adjustRightInd w:val="0"/>
      <w:spacing w:after="120"/>
      <w:ind w:leftChars="700" w:left="1440" w:rightChars="700" w:right="700"/>
    </w:pPr>
  </w:style>
  <w:style w:type="paragraph" w:styleId="23">
    <w:name w:val="List Bullet 2"/>
    <w:basedOn w:val="af5"/>
    <w:qFormat/>
    <w:rsid w:val="000D6A41"/>
    <w:pPr>
      <w:tabs>
        <w:tab w:val="left" w:pos="780"/>
      </w:tabs>
      <w:spacing w:line="300" w:lineRule="auto"/>
      <w:ind w:left="780" w:hanging="360"/>
    </w:pPr>
    <w:rPr>
      <w:rFonts w:ascii="Arial" w:hAnsi="Arial"/>
    </w:rPr>
  </w:style>
  <w:style w:type="paragraph" w:styleId="HTML">
    <w:name w:val="HTML Address"/>
    <w:basedOn w:val="af5"/>
    <w:link w:val="HTMLChar"/>
    <w:qFormat/>
    <w:rsid w:val="000D6A41"/>
    <w:pPr>
      <w:topLinePunct/>
      <w:adjustRightInd w:val="0"/>
    </w:pPr>
    <w:rPr>
      <w:i/>
    </w:rPr>
  </w:style>
  <w:style w:type="paragraph" w:styleId="41">
    <w:name w:val="index 4"/>
    <w:basedOn w:val="af5"/>
    <w:next w:val="af5"/>
    <w:qFormat/>
    <w:rsid w:val="000D6A41"/>
    <w:pPr>
      <w:spacing w:line="300" w:lineRule="auto"/>
      <w:ind w:left="1260"/>
    </w:pPr>
    <w:rPr>
      <w:rFonts w:ascii="Arial" w:hAnsi="Arial"/>
    </w:rPr>
  </w:style>
  <w:style w:type="paragraph" w:styleId="51">
    <w:name w:val="toc 5"/>
    <w:basedOn w:val="af5"/>
    <w:next w:val="af5"/>
    <w:qFormat/>
    <w:locked/>
    <w:rsid w:val="000D6A41"/>
    <w:pPr>
      <w:ind w:left="840"/>
      <w:jc w:val="left"/>
    </w:pPr>
    <w:rPr>
      <w:sz w:val="18"/>
      <w:szCs w:val="18"/>
    </w:rPr>
  </w:style>
  <w:style w:type="paragraph" w:styleId="34">
    <w:name w:val="toc 3"/>
    <w:basedOn w:val="af5"/>
    <w:next w:val="af5"/>
    <w:uiPriority w:val="39"/>
    <w:qFormat/>
    <w:locked/>
    <w:rsid w:val="000D6A41"/>
    <w:pPr>
      <w:ind w:left="420"/>
      <w:jc w:val="left"/>
    </w:pPr>
    <w:rPr>
      <w:i/>
      <w:iCs/>
      <w:sz w:val="20"/>
    </w:rPr>
  </w:style>
  <w:style w:type="paragraph" w:styleId="aff7">
    <w:name w:val="Plain Text"/>
    <w:basedOn w:val="af5"/>
    <w:link w:val="Char5"/>
    <w:qFormat/>
    <w:rsid w:val="000D6A41"/>
    <w:rPr>
      <w:rFonts w:ascii="宋体" w:hAnsi="Courier New"/>
    </w:rPr>
  </w:style>
  <w:style w:type="paragraph" w:styleId="81">
    <w:name w:val="toc 8"/>
    <w:basedOn w:val="af5"/>
    <w:next w:val="af5"/>
    <w:qFormat/>
    <w:locked/>
    <w:rsid w:val="000D6A41"/>
    <w:pPr>
      <w:ind w:left="1470"/>
      <w:jc w:val="left"/>
    </w:pPr>
    <w:rPr>
      <w:sz w:val="18"/>
      <w:szCs w:val="18"/>
    </w:rPr>
  </w:style>
  <w:style w:type="paragraph" w:styleId="35">
    <w:name w:val="index 3"/>
    <w:basedOn w:val="af5"/>
    <w:next w:val="af5"/>
    <w:qFormat/>
    <w:rsid w:val="000D6A41"/>
    <w:pPr>
      <w:spacing w:line="300" w:lineRule="auto"/>
      <w:ind w:left="840"/>
    </w:pPr>
    <w:rPr>
      <w:rFonts w:ascii="Arial" w:hAnsi="Arial"/>
    </w:rPr>
  </w:style>
  <w:style w:type="paragraph" w:styleId="aff8">
    <w:name w:val="Date"/>
    <w:basedOn w:val="af5"/>
    <w:next w:val="af5"/>
    <w:link w:val="Char6"/>
    <w:qFormat/>
    <w:rsid w:val="000D6A41"/>
    <w:pPr>
      <w:autoSpaceDE w:val="0"/>
      <w:autoSpaceDN w:val="0"/>
      <w:adjustRightInd w:val="0"/>
      <w:textAlignment w:val="baseline"/>
    </w:pPr>
    <w:rPr>
      <w:rFonts w:ascii="Arial" w:hAnsi="Arial"/>
    </w:rPr>
  </w:style>
  <w:style w:type="paragraph" w:styleId="24">
    <w:name w:val="Body Text Indent 2"/>
    <w:basedOn w:val="af5"/>
    <w:link w:val="2Char0"/>
    <w:qFormat/>
    <w:rsid w:val="000D6A41"/>
    <w:pPr>
      <w:autoSpaceDE w:val="0"/>
      <w:autoSpaceDN w:val="0"/>
      <w:adjustRightInd w:val="0"/>
      <w:spacing w:line="360" w:lineRule="auto"/>
      <w:ind w:left="1080"/>
      <w:textAlignment w:val="baseline"/>
    </w:pPr>
  </w:style>
  <w:style w:type="paragraph" w:styleId="aff9">
    <w:name w:val="endnote text"/>
    <w:basedOn w:val="affa"/>
    <w:link w:val="Char7"/>
    <w:qFormat/>
    <w:rsid w:val="000D6A41"/>
  </w:style>
  <w:style w:type="paragraph" w:customStyle="1" w:styleId="affa">
    <w:name w:val="基准页脚样式"/>
    <w:basedOn w:val="af5"/>
    <w:qFormat/>
    <w:rsid w:val="000D6A4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D6A41"/>
    <w:rPr>
      <w:sz w:val="18"/>
      <w:szCs w:val="18"/>
    </w:rPr>
  </w:style>
  <w:style w:type="paragraph" w:styleId="affc">
    <w:name w:val="footer"/>
    <w:basedOn w:val="af5"/>
    <w:link w:val="Char9"/>
    <w:qFormat/>
    <w:rsid w:val="000D6A41"/>
    <w:pPr>
      <w:tabs>
        <w:tab w:val="center" w:pos="4153"/>
        <w:tab w:val="right" w:pos="8306"/>
      </w:tabs>
      <w:snapToGrid w:val="0"/>
      <w:jc w:val="left"/>
    </w:pPr>
    <w:rPr>
      <w:sz w:val="18"/>
      <w:szCs w:val="18"/>
    </w:rPr>
  </w:style>
  <w:style w:type="paragraph" w:styleId="affd">
    <w:name w:val="header"/>
    <w:basedOn w:val="af5"/>
    <w:link w:val="Chara"/>
    <w:qFormat/>
    <w:rsid w:val="000D6A4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0D6A41"/>
    <w:pPr>
      <w:spacing w:before="120" w:after="120"/>
      <w:jc w:val="left"/>
    </w:pPr>
    <w:rPr>
      <w:b/>
      <w:bCs/>
      <w:caps/>
      <w:sz w:val="20"/>
    </w:rPr>
  </w:style>
  <w:style w:type="paragraph" w:styleId="42">
    <w:name w:val="List Continue 4"/>
    <w:basedOn w:val="af5"/>
    <w:qFormat/>
    <w:rsid w:val="000D6A41"/>
    <w:pPr>
      <w:spacing w:after="120" w:line="300" w:lineRule="auto"/>
      <w:ind w:leftChars="800" w:left="1680"/>
    </w:pPr>
    <w:rPr>
      <w:rFonts w:ascii="Arial" w:hAnsi="Arial"/>
    </w:rPr>
  </w:style>
  <w:style w:type="paragraph" w:styleId="43">
    <w:name w:val="toc 4"/>
    <w:basedOn w:val="af5"/>
    <w:next w:val="af5"/>
    <w:qFormat/>
    <w:locked/>
    <w:rsid w:val="000D6A41"/>
    <w:pPr>
      <w:ind w:left="630"/>
      <w:jc w:val="left"/>
    </w:pPr>
    <w:rPr>
      <w:sz w:val="18"/>
      <w:szCs w:val="18"/>
    </w:rPr>
  </w:style>
  <w:style w:type="paragraph" w:styleId="affe">
    <w:name w:val="index heading"/>
    <w:basedOn w:val="af5"/>
    <w:next w:val="11"/>
    <w:qFormat/>
    <w:rsid w:val="000D6A41"/>
    <w:pPr>
      <w:spacing w:line="300" w:lineRule="auto"/>
      <w:jc w:val="center"/>
    </w:pPr>
    <w:rPr>
      <w:rFonts w:ascii="Arial" w:eastAsia="黑体" w:hAnsi="Arial"/>
      <w:b/>
      <w:sz w:val="32"/>
    </w:rPr>
  </w:style>
  <w:style w:type="paragraph" w:styleId="11">
    <w:name w:val="index 1"/>
    <w:basedOn w:val="af5"/>
    <w:next w:val="af5"/>
    <w:unhideWhenUsed/>
    <w:qFormat/>
    <w:rsid w:val="000D6A41"/>
  </w:style>
  <w:style w:type="paragraph" w:styleId="afff">
    <w:name w:val="Subtitle"/>
    <w:basedOn w:val="afff0"/>
    <w:next w:val="af5"/>
    <w:link w:val="Charb"/>
    <w:qFormat/>
    <w:locked/>
    <w:rsid w:val="000D6A41"/>
    <w:pPr>
      <w:topLinePunct w:val="0"/>
      <w:adjustRightInd/>
      <w:snapToGrid w:val="0"/>
      <w:spacing w:before="360" w:after="680"/>
    </w:pPr>
    <w:rPr>
      <w:rFonts w:eastAsia="黑体"/>
      <w:b w:val="0"/>
      <w:sz w:val="48"/>
    </w:rPr>
  </w:style>
  <w:style w:type="paragraph" w:styleId="afff0">
    <w:name w:val="Title"/>
    <w:basedOn w:val="af5"/>
    <w:link w:val="Charc"/>
    <w:qFormat/>
    <w:locked/>
    <w:rsid w:val="000D6A41"/>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0D6A41"/>
    <w:pPr>
      <w:topLinePunct/>
      <w:adjustRightInd w:val="0"/>
      <w:snapToGrid w:val="0"/>
      <w:jc w:val="left"/>
    </w:pPr>
    <w:rPr>
      <w:sz w:val="18"/>
    </w:rPr>
  </w:style>
  <w:style w:type="paragraph" w:styleId="61">
    <w:name w:val="toc 6"/>
    <w:basedOn w:val="af5"/>
    <w:next w:val="af5"/>
    <w:qFormat/>
    <w:locked/>
    <w:rsid w:val="000D6A41"/>
    <w:pPr>
      <w:ind w:left="1050"/>
      <w:jc w:val="left"/>
    </w:pPr>
    <w:rPr>
      <w:sz w:val="18"/>
      <w:szCs w:val="18"/>
    </w:rPr>
  </w:style>
  <w:style w:type="paragraph" w:styleId="36">
    <w:name w:val="Body Text Indent 3"/>
    <w:basedOn w:val="af5"/>
    <w:link w:val="3Char1"/>
    <w:qFormat/>
    <w:rsid w:val="000D6A41"/>
    <w:pPr>
      <w:tabs>
        <w:tab w:val="left" w:pos="600"/>
      </w:tabs>
      <w:spacing w:line="360" w:lineRule="auto"/>
      <w:ind w:firstLine="420"/>
    </w:pPr>
    <w:rPr>
      <w:sz w:val="24"/>
    </w:rPr>
  </w:style>
  <w:style w:type="paragraph" w:styleId="71">
    <w:name w:val="index 7"/>
    <w:basedOn w:val="af5"/>
    <w:next w:val="af5"/>
    <w:qFormat/>
    <w:rsid w:val="000D6A41"/>
    <w:pPr>
      <w:spacing w:line="300" w:lineRule="auto"/>
      <w:ind w:left="2520"/>
    </w:pPr>
    <w:rPr>
      <w:rFonts w:ascii="Arial" w:hAnsi="Arial"/>
    </w:rPr>
  </w:style>
  <w:style w:type="paragraph" w:styleId="90">
    <w:name w:val="index 9"/>
    <w:basedOn w:val="af5"/>
    <w:next w:val="af5"/>
    <w:qFormat/>
    <w:rsid w:val="000D6A41"/>
    <w:pPr>
      <w:spacing w:line="300" w:lineRule="auto"/>
      <w:ind w:left="3360"/>
    </w:pPr>
    <w:rPr>
      <w:rFonts w:ascii="Arial" w:hAnsi="Arial"/>
    </w:rPr>
  </w:style>
  <w:style w:type="paragraph" w:styleId="afff2">
    <w:name w:val="table of figures"/>
    <w:basedOn w:val="af5"/>
    <w:next w:val="af5"/>
    <w:qFormat/>
    <w:rsid w:val="000D6A41"/>
    <w:pPr>
      <w:spacing w:line="300" w:lineRule="auto"/>
      <w:ind w:left="840" w:hanging="420"/>
    </w:pPr>
    <w:rPr>
      <w:rFonts w:ascii="Arial" w:hAnsi="Arial"/>
    </w:rPr>
  </w:style>
  <w:style w:type="paragraph" w:styleId="25">
    <w:name w:val="toc 2"/>
    <w:basedOn w:val="af5"/>
    <w:next w:val="af5"/>
    <w:qFormat/>
    <w:locked/>
    <w:rsid w:val="000D6A41"/>
    <w:pPr>
      <w:tabs>
        <w:tab w:val="right" w:leader="dot" w:pos="9060"/>
      </w:tabs>
      <w:spacing w:line="396" w:lineRule="auto"/>
      <w:ind w:left="210"/>
      <w:jc w:val="left"/>
    </w:pPr>
    <w:rPr>
      <w:smallCaps/>
      <w:sz w:val="20"/>
    </w:rPr>
  </w:style>
  <w:style w:type="paragraph" w:styleId="91">
    <w:name w:val="toc 9"/>
    <w:basedOn w:val="af5"/>
    <w:next w:val="af5"/>
    <w:qFormat/>
    <w:locked/>
    <w:rsid w:val="000D6A41"/>
    <w:pPr>
      <w:ind w:left="1680"/>
      <w:jc w:val="left"/>
    </w:pPr>
    <w:rPr>
      <w:sz w:val="18"/>
      <w:szCs w:val="18"/>
    </w:rPr>
  </w:style>
  <w:style w:type="paragraph" w:styleId="26">
    <w:name w:val="Body Text 2"/>
    <w:basedOn w:val="af5"/>
    <w:link w:val="2Char1"/>
    <w:unhideWhenUsed/>
    <w:qFormat/>
    <w:rsid w:val="000D6A41"/>
    <w:pPr>
      <w:spacing w:after="120" w:line="480" w:lineRule="auto"/>
    </w:pPr>
  </w:style>
  <w:style w:type="paragraph" w:styleId="27">
    <w:name w:val="List Continue 2"/>
    <w:basedOn w:val="af5"/>
    <w:qFormat/>
    <w:rsid w:val="000D6A41"/>
    <w:pPr>
      <w:spacing w:beforeLines="10" w:line="312" w:lineRule="auto"/>
      <w:ind w:leftChars="380" w:left="380"/>
    </w:pPr>
    <w:rPr>
      <w:rFonts w:ascii="Arial" w:hAnsi="Arial"/>
    </w:rPr>
  </w:style>
  <w:style w:type="paragraph" w:styleId="HTML0">
    <w:name w:val="HTML Preformatted"/>
    <w:basedOn w:val="af5"/>
    <w:link w:val="HTMLChar0"/>
    <w:qFormat/>
    <w:rsid w:val="000D6A41"/>
    <w:pPr>
      <w:topLinePunct/>
      <w:adjustRightInd w:val="0"/>
    </w:pPr>
    <w:rPr>
      <w:rFonts w:ascii="Courier New" w:hAnsi="Courier New"/>
      <w:sz w:val="20"/>
    </w:rPr>
  </w:style>
  <w:style w:type="paragraph" w:styleId="afff3">
    <w:name w:val="Normal (Web)"/>
    <w:basedOn w:val="af5"/>
    <w:qFormat/>
    <w:rsid w:val="000D6A4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D6A41"/>
    <w:pPr>
      <w:spacing w:beforeLines="10" w:afterLines="10" w:line="300" w:lineRule="auto"/>
      <w:ind w:leftChars="550" w:left="550"/>
    </w:pPr>
    <w:rPr>
      <w:rFonts w:ascii="Arial" w:hAnsi="Arial"/>
    </w:rPr>
  </w:style>
  <w:style w:type="paragraph" w:styleId="28">
    <w:name w:val="index 2"/>
    <w:basedOn w:val="af5"/>
    <w:next w:val="af5"/>
    <w:qFormat/>
    <w:rsid w:val="000D6A41"/>
    <w:pPr>
      <w:spacing w:line="300" w:lineRule="auto"/>
      <w:ind w:left="420"/>
    </w:pPr>
    <w:rPr>
      <w:rFonts w:ascii="Arial" w:hAnsi="Arial"/>
    </w:rPr>
  </w:style>
  <w:style w:type="paragraph" w:styleId="afff4">
    <w:name w:val="annotation subject"/>
    <w:basedOn w:val="aff2"/>
    <w:next w:val="aff2"/>
    <w:link w:val="Chare"/>
    <w:unhideWhenUsed/>
    <w:qFormat/>
    <w:rsid w:val="000D6A41"/>
    <w:rPr>
      <w:b/>
      <w:bCs/>
    </w:rPr>
  </w:style>
  <w:style w:type="paragraph" w:styleId="afff5">
    <w:name w:val="Body Text First Indent"/>
    <w:basedOn w:val="af5"/>
    <w:link w:val="Charf"/>
    <w:qFormat/>
    <w:rsid w:val="000D6A41"/>
    <w:pPr>
      <w:spacing w:after="120"/>
      <w:ind w:firstLineChars="100" w:firstLine="420"/>
    </w:pPr>
  </w:style>
  <w:style w:type="paragraph" w:styleId="29">
    <w:name w:val="Body Text First Indent 2"/>
    <w:basedOn w:val="aff4"/>
    <w:link w:val="2Char2"/>
    <w:qFormat/>
    <w:rsid w:val="000D6A41"/>
    <w:pPr>
      <w:spacing w:after="120"/>
      <w:ind w:leftChars="200" w:left="420" w:firstLineChars="200" w:firstLine="420"/>
    </w:pPr>
    <w:rPr>
      <w:rFonts w:ascii="Times New Roman" w:hAnsi="Times New Roman"/>
      <w:b w:val="0"/>
      <w:sz w:val="21"/>
    </w:rPr>
  </w:style>
  <w:style w:type="table" w:styleId="afff6">
    <w:name w:val="Table Grid"/>
    <w:basedOn w:val="af8"/>
    <w:qFormat/>
    <w:rsid w:val="000D6A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D6A41"/>
    <w:rPr>
      <w:b/>
    </w:rPr>
  </w:style>
  <w:style w:type="character" w:styleId="afff8">
    <w:name w:val="endnote reference"/>
    <w:qFormat/>
    <w:rsid w:val="000D6A41"/>
    <w:rPr>
      <w:b/>
      <w:vertAlign w:val="superscript"/>
    </w:rPr>
  </w:style>
  <w:style w:type="character" w:styleId="afff9">
    <w:name w:val="page number"/>
    <w:basedOn w:val="af7"/>
    <w:qFormat/>
    <w:rsid w:val="000D6A41"/>
  </w:style>
  <w:style w:type="character" w:styleId="afffa">
    <w:name w:val="FollowedHyperlink"/>
    <w:basedOn w:val="af7"/>
    <w:uiPriority w:val="99"/>
    <w:qFormat/>
    <w:rsid w:val="000D6A41"/>
    <w:rPr>
      <w:color w:val="800080"/>
      <w:u w:val="single"/>
    </w:rPr>
  </w:style>
  <w:style w:type="character" w:styleId="afffb">
    <w:name w:val="Emphasis"/>
    <w:basedOn w:val="af7"/>
    <w:uiPriority w:val="20"/>
    <w:qFormat/>
    <w:locked/>
    <w:rsid w:val="000D6A41"/>
    <w:rPr>
      <w:i/>
      <w:iCs/>
    </w:rPr>
  </w:style>
  <w:style w:type="character" w:styleId="HTML1">
    <w:name w:val="HTML Definition"/>
    <w:qFormat/>
    <w:rsid w:val="000D6A41"/>
    <w:rPr>
      <w:i/>
    </w:rPr>
  </w:style>
  <w:style w:type="character" w:styleId="HTML2">
    <w:name w:val="HTML Typewriter"/>
    <w:qFormat/>
    <w:rsid w:val="000D6A41"/>
    <w:rPr>
      <w:rFonts w:ascii="Courier New" w:hAnsi="Courier New"/>
      <w:sz w:val="20"/>
    </w:rPr>
  </w:style>
  <w:style w:type="character" w:styleId="HTML3">
    <w:name w:val="HTML Acronym"/>
    <w:basedOn w:val="af7"/>
    <w:qFormat/>
    <w:rsid w:val="000D6A41"/>
  </w:style>
  <w:style w:type="character" w:styleId="HTML4">
    <w:name w:val="HTML Variable"/>
    <w:qFormat/>
    <w:rsid w:val="000D6A41"/>
    <w:rPr>
      <w:i/>
    </w:rPr>
  </w:style>
  <w:style w:type="character" w:styleId="afffc">
    <w:name w:val="Hyperlink"/>
    <w:basedOn w:val="af7"/>
    <w:uiPriority w:val="99"/>
    <w:unhideWhenUsed/>
    <w:qFormat/>
    <w:rsid w:val="000D6A41"/>
    <w:rPr>
      <w:color w:val="0000FF"/>
      <w:u w:val="single"/>
    </w:rPr>
  </w:style>
  <w:style w:type="character" w:styleId="HTML5">
    <w:name w:val="HTML Code"/>
    <w:qFormat/>
    <w:rsid w:val="000D6A41"/>
    <w:rPr>
      <w:rFonts w:ascii="Courier New" w:hAnsi="Courier New"/>
      <w:sz w:val="20"/>
    </w:rPr>
  </w:style>
  <w:style w:type="character" w:styleId="afffd">
    <w:name w:val="annotation reference"/>
    <w:basedOn w:val="af7"/>
    <w:unhideWhenUsed/>
    <w:qFormat/>
    <w:rsid w:val="000D6A41"/>
    <w:rPr>
      <w:sz w:val="21"/>
      <w:szCs w:val="21"/>
    </w:rPr>
  </w:style>
  <w:style w:type="character" w:styleId="HTML6">
    <w:name w:val="HTML Cite"/>
    <w:qFormat/>
    <w:rsid w:val="000D6A41"/>
    <w:rPr>
      <w:i/>
    </w:rPr>
  </w:style>
  <w:style w:type="character" w:styleId="afffe">
    <w:name w:val="footnote reference"/>
    <w:qFormat/>
    <w:rsid w:val="000D6A41"/>
    <w:rPr>
      <w:vertAlign w:val="superscript"/>
    </w:rPr>
  </w:style>
  <w:style w:type="character" w:styleId="HTML7">
    <w:name w:val="HTML Keyboard"/>
    <w:qFormat/>
    <w:rsid w:val="000D6A41"/>
    <w:rPr>
      <w:rFonts w:ascii="Courier New" w:hAnsi="Courier New"/>
      <w:sz w:val="20"/>
    </w:rPr>
  </w:style>
  <w:style w:type="character" w:styleId="HTML8">
    <w:name w:val="HTML Sample"/>
    <w:qFormat/>
    <w:rsid w:val="000D6A41"/>
    <w:rPr>
      <w:rFonts w:ascii="Courier New" w:hAnsi="Courier New"/>
    </w:rPr>
  </w:style>
  <w:style w:type="character" w:customStyle="1" w:styleId="Char">
    <w:name w:val="宏文本 Char"/>
    <w:basedOn w:val="af7"/>
    <w:link w:val="afa"/>
    <w:qFormat/>
    <w:rsid w:val="000D6A41"/>
    <w:rPr>
      <w:rFonts w:ascii="Courier New" w:hAnsi="Courier New"/>
      <w:sz w:val="21"/>
    </w:rPr>
  </w:style>
  <w:style w:type="character" w:customStyle="1" w:styleId="1Char">
    <w:name w:val="标题 1 Char"/>
    <w:basedOn w:val="af7"/>
    <w:link w:val="1"/>
    <w:qFormat/>
    <w:rsid w:val="000D6A41"/>
    <w:rPr>
      <w:rFonts w:ascii="Times New Roman" w:hAnsi="Times New Roman"/>
      <w:color w:val="000000"/>
      <w:kern w:val="2"/>
      <w:sz w:val="24"/>
    </w:rPr>
  </w:style>
  <w:style w:type="character" w:customStyle="1" w:styleId="2Char">
    <w:name w:val="标题 2 Char"/>
    <w:basedOn w:val="af7"/>
    <w:link w:val="2"/>
    <w:qFormat/>
    <w:rsid w:val="000D6A41"/>
    <w:rPr>
      <w:rFonts w:ascii="Arial" w:eastAsia="黑体" w:hAnsi="Arial"/>
      <w:sz w:val="32"/>
    </w:rPr>
  </w:style>
  <w:style w:type="character" w:customStyle="1" w:styleId="3Char">
    <w:name w:val="标题 3 Char"/>
    <w:basedOn w:val="af7"/>
    <w:link w:val="3"/>
    <w:qFormat/>
    <w:rsid w:val="000D6A41"/>
    <w:rPr>
      <w:rFonts w:ascii="宋体" w:hAnsi="宋体" w:cs="宋体"/>
      <w:b/>
      <w:bCs/>
      <w:sz w:val="27"/>
      <w:szCs w:val="27"/>
    </w:rPr>
  </w:style>
  <w:style w:type="character" w:customStyle="1" w:styleId="4Char">
    <w:name w:val="标题 4 Char"/>
    <w:basedOn w:val="af7"/>
    <w:link w:val="4"/>
    <w:qFormat/>
    <w:rsid w:val="000D6A41"/>
    <w:rPr>
      <w:rFonts w:ascii="Times New Roman" w:hAnsi="Times New Roman"/>
      <w:kern w:val="2"/>
      <w:sz w:val="18"/>
      <w:szCs w:val="18"/>
    </w:rPr>
  </w:style>
  <w:style w:type="character" w:customStyle="1" w:styleId="5Char">
    <w:name w:val="标题 5 Char"/>
    <w:basedOn w:val="af7"/>
    <w:link w:val="5"/>
    <w:qFormat/>
    <w:rsid w:val="000D6A41"/>
    <w:rPr>
      <w:rFonts w:ascii="Times New Roman" w:hAnsi="Times New Roman"/>
      <w:b/>
      <w:kern w:val="2"/>
      <w:sz w:val="28"/>
    </w:rPr>
  </w:style>
  <w:style w:type="character" w:customStyle="1" w:styleId="6Char">
    <w:name w:val="标题 6 Char"/>
    <w:basedOn w:val="af7"/>
    <w:link w:val="6"/>
    <w:qFormat/>
    <w:rsid w:val="000D6A41"/>
    <w:rPr>
      <w:rFonts w:ascii="Arial" w:eastAsia="黑体" w:hAnsi="Arial"/>
      <w:b/>
      <w:kern w:val="2"/>
      <w:sz w:val="24"/>
    </w:rPr>
  </w:style>
  <w:style w:type="character" w:customStyle="1" w:styleId="7Char">
    <w:name w:val="标题 7 Char"/>
    <w:basedOn w:val="af7"/>
    <w:link w:val="7"/>
    <w:qFormat/>
    <w:rsid w:val="000D6A41"/>
    <w:rPr>
      <w:rFonts w:ascii="Times New Roman" w:hAnsi="Times New Roman"/>
      <w:b/>
      <w:kern w:val="2"/>
      <w:sz w:val="24"/>
    </w:rPr>
  </w:style>
  <w:style w:type="character" w:customStyle="1" w:styleId="8Char">
    <w:name w:val="标题 8 Char"/>
    <w:basedOn w:val="af7"/>
    <w:link w:val="8"/>
    <w:qFormat/>
    <w:rsid w:val="000D6A41"/>
    <w:rPr>
      <w:rFonts w:ascii="宋体" w:hAnsi="Times New Roman"/>
      <w:b/>
      <w:sz w:val="21"/>
    </w:rPr>
  </w:style>
  <w:style w:type="character" w:customStyle="1" w:styleId="9Char">
    <w:name w:val="标题 9 Char"/>
    <w:basedOn w:val="af7"/>
    <w:link w:val="9"/>
    <w:qFormat/>
    <w:rsid w:val="000D6A41"/>
    <w:rPr>
      <w:rFonts w:ascii="Arial" w:eastAsia="黑体" w:hAnsi="Arial"/>
      <w:kern w:val="2"/>
      <w:sz w:val="21"/>
    </w:rPr>
  </w:style>
  <w:style w:type="character" w:customStyle="1" w:styleId="Char0">
    <w:name w:val="注释标题 Char"/>
    <w:basedOn w:val="af7"/>
    <w:link w:val="afc"/>
    <w:qFormat/>
    <w:rsid w:val="000D6A41"/>
    <w:rPr>
      <w:rFonts w:ascii="Arial" w:eastAsia="黑体" w:hAnsi="Arial"/>
      <w:kern w:val="2"/>
      <w:sz w:val="21"/>
    </w:rPr>
  </w:style>
  <w:style w:type="character" w:customStyle="1" w:styleId="Char1">
    <w:name w:val="文档结构图 Char"/>
    <w:basedOn w:val="af7"/>
    <w:link w:val="aff1"/>
    <w:qFormat/>
    <w:rsid w:val="000D6A41"/>
    <w:rPr>
      <w:rFonts w:ascii="Times New Roman" w:hAnsi="Times New Roman"/>
      <w:kern w:val="2"/>
      <w:sz w:val="21"/>
      <w:shd w:val="clear" w:color="auto" w:fill="000080"/>
    </w:rPr>
  </w:style>
  <w:style w:type="character" w:customStyle="1" w:styleId="Char2">
    <w:name w:val="批注文字 Char"/>
    <w:basedOn w:val="af7"/>
    <w:link w:val="aff2"/>
    <w:qFormat/>
    <w:rsid w:val="000D6A41"/>
    <w:rPr>
      <w:kern w:val="2"/>
      <w:sz w:val="21"/>
    </w:rPr>
  </w:style>
  <w:style w:type="character" w:customStyle="1" w:styleId="3Char0">
    <w:name w:val="正文文本 3 Char"/>
    <w:basedOn w:val="af7"/>
    <w:link w:val="31"/>
    <w:qFormat/>
    <w:rsid w:val="000D6A41"/>
    <w:rPr>
      <w:kern w:val="2"/>
      <w:sz w:val="16"/>
      <w:szCs w:val="16"/>
    </w:rPr>
  </w:style>
  <w:style w:type="character" w:customStyle="1" w:styleId="Char3">
    <w:name w:val="正文文本 Char"/>
    <w:basedOn w:val="af7"/>
    <w:link w:val="aff3"/>
    <w:qFormat/>
    <w:rsid w:val="000D6A41"/>
    <w:rPr>
      <w:rFonts w:ascii="Times New Roman" w:hAnsi="Times New Roman"/>
      <w:kern w:val="2"/>
    </w:rPr>
  </w:style>
  <w:style w:type="character" w:customStyle="1" w:styleId="Char4">
    <w:name w:val="正文文本缩进 Char"/>
    <w:basedOn w:val="af7"/>
    <w:link w:val="aff4"/>
    <w:qFormat/>
    <w:rsid w:val="000D6A41"/>
    <w:rPr>
      <w:b/>
      <w:kern w:val="2"/>
      <w:sz w:val="30"/>
    </w:rPr>
  </w:style>
  <w:style w:type="character" w:customStyle="1" w:styleId="HTMLChar">
    <w:name w:val="HTML 地址 Char"/>
    <w:basedOn w:val="af7"/>
    <w:link w:val="HTML"/>
    <w:qFormat/>
    <w:rsid w:val="000D6A41"/>
    <w:rPr>
      <w:rFonts w:ascii="Times New Roman" w:hAnsi="Times New Roman"/>
      <w:i/>
      <w:kern w:val="2"/>
      <w:sz w:val="21"/>
    </w:rPr>
  </w:style>
  <w:style w:type="character" w:customStyle="1" w:styleId="Char5">
    <w:name w:val="纯文本 Char"/>
    <w:basedOn w:val="af7"/>
    <w:link w:val="aff7"/>
    <w:qFormat/>
    <w:rsid w:val="000D6A41"/>
    <w:rPr>
      <w:rFonts w:ascii="宋体" w:hAnsi="Courier New"/>
      <w:kern w:val="2"/>
      <w:sz w:val="21"/>
    </w:rPr>
  </w:style>
  <w:style w:type="character" w:customStyle="1" w:styleId="Char6">
    <w:name w:val="日期 Char"/>
    <w:basedOn w:val="af7"/>
    <w:link w:val="aff8"/>
    <w:qFormat/>
    <w:rsid w:val="000D6A41"/>
    <w:rPr>
      <w:rFonts w:ascii="Arial" w:hAnsi="Arial"/>
      <w:kern w:val="2"/>
      <w:sz w:val="21"/>
    </w:rPr>
  </w:style>
  <w:style w:type="character" w:customStyle="1" w:styleId="2Char0">
    <w:name w:val="正文文本缩进 2 Char"/>
    <w:basedOn w:val="af7"/>
    <w:link w:val="24"/>
    <w:qFormat/>
    <w:rsid w:val="000D6A41"/>
    <w:rPr>
      <w:rFonts w:ascii="Times New Roman" w:hAnsi="Times New Roman"/>
      <w:kern w:val="2"/>
      <w:sz w:val="21"/>
    </w:rPr>
  </w:style>
  <w:style w:type="character" w:customStyle="1" w:styleId="Char7">
    <w:name w:val="尾注文本 Char"/>
    <w:basedOn w:val="af7"/>
    <w:link w:val="aff9"/>
    <w:qFormat/>
    <w:rsid w:val="000D6A41"/>
    <w:rPr>
      <w:rFonts w:ascii="Arial" w:hAnsi="Arial"/>
      <w:sz w:val="18"/>
    </w:rPr>
  </w:style>
  <w:style w:type="character" w:customStyle="1" w:styleId="Char8">
    <w:name w:val="批注框文本 Char"/>
    <w:basedOn w:val="af7"/>
    <w:link w:val="affb"/>
    <w:qFormat/>
    <w:rsid w:val="000D6A41"/>
    <w:rPr>
      <w:kern w:val="2"/>
      <w:sz w:val="18"/>
      <w:szCs w:val="18"/>
    </w:rPr>
  </w:style>
  <w:style w:type="character" w:customStyle="1" w:styleId="Char9">
    <w:name w:val="页脚 Char"/>
    <w:basedOn w:val="af7"/>
    <w:link w:val="affc"/>
    <w:qFormat/>
    <w:locked/>
    <w:rsid w:val="000D6A41"/>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0D6A41"/>
    <w:rPr>
      <w:rFonts w:ascii="Times New Roman" w:eastAsia="宋体" w:hAnsi="Times New Roman" w:cs="Times New Roman"/>
      <w:sz w:val="18"/>
      <w:szCs w:val="18"/>
    </w:rPr>
  </w:style>
  <w:style w:type="character" w:customStyle="1" w:styleId="Charc">
    <w:name w:val="标题 Char"/>
    <w:basedOn w:val="af7"/>
    <w:link w:val="afff0"/>
    <w:qFormat/>
    <w:rsid w:val="000D6A41"/>
    <w:rPr>
      <w:rFonts w:ascii="Arial" w:hAnsi="Arial"/>
      <w:b/>
      <w:kern w:val="2"/>
      <w:sz w:val="32"/>
    </w:rPr>
  </w:style>
  <w:style w:type="character" w:customStyle="1" w:styleId="Charb">
    <w:name w:val="副标题 Char"/>
    <w:basedOn w:val="af7"/>
    <w:link w:val="afff"/>
    <w:qFormat/>
    <w:rsid w:val="000D6A41"/>
    <w:rPr>
      <w:rFonts w:ascii="Arial" w:eastAsia="黑体" w:hAnsi="Arial"/>
      <w:kern w:val="2"/>
      <w:sz w:val="48"/>
    </w:rPr>
  </w:style>
  <w:style w:type="character" w:customStyle="1" w:styleId="Chard">
    <w:name w:val="脚注文本 Char"/>
    <w:basedOn w:val="af7"/>
    <w:link w:val="afff1"/>
    <w:qFormat/>
    <w:rsid w:val="000D6A41"/>
    <w:rPr>
      <w:rFonts w:ascii="Times New Roman" w:hAnsi="Times New Roman"/>
      <w:kern w:val="2"/>
      <w:sz w:val="18"/>
    </w:rPr>
  </w:style>
  <w:style w:type="character" w:customStyle="1" w:styleId="3Char1">
    <w:name w:val="正文文本缩进 3 Char"/>
    <w:basedOn w:val="af7"/>
    <w:link w:val="36"/>
    <w:qFormat/>
    <w:rsid w:val="000D6A41"/>
    <w:rPr>
      <w:rFonts w:ascii="Times New Roman" w:hAnsi="Times New Roman"/>
      <w:kern w:val="2"/>
      <w:sz w:val="24"/>
    </w:rPr>
  </w:style>
  <w:style w:type="character" w:customStyle="1" w:styleId="2Char1">
    <w:name w:val="正文文本 2 Char"/>
    <w:basedOn w:val="af7"/>
    <w:link w:val="26"/>
    <w:qFormat/>
    <w:rsid w:val="000D6A41"/>
    <w:rPr>
      <w:kern w:val="2"/>
      <w:sz w:val="21"/>
    </w:rPr>
  </w:style>
  <w:style w:type="character" w:customStyle="1" w:styleId="HTMLChar0">
    <w:name w:val="HTML 预设格式 Char"/>
    <w:basedOn w:val="af7"/>
    <w:link w:val="HTML0"/>
    <w:qFormat/>
    <w:rsid w:val="000D6A41"/>
    <w:rPr>
      <w:rFonts w:ascii="Courier New" w:hAnsi="Courier New"/>
      <w:kern w:val="2"/>
    </w:rPr>
  </w:style>
  <w:style w:type="character" w:customStyle="1" w:styleId="Chare">
    <w:name w:val="批注主题 Char"/>
    <w:basedOn w:val="Char2"/>
    <w:link w:val="afff4"/>
    <w:qFormat/>
    <w:rsid w:val="000D6A41"/>
    <w:rPr>
      <w:b/>
      <w:bCs/>
    </w:rPr>
  </w:style>
  <w:style w:type="character" w:customStyle="1" w:styleId="Charf">
    <w:name w:val="正文首行缩进 Char"/>
    <w:basedOn w:val="Char3"/>
    <w:link w:val="afff5"/>
    <w:qFormat/>
    <w:rsid w:val="000D6A41"/>
    <w:rPr>
      <w:sz w:val="21"/>
    </w:rPr>
  </w:style>
  <w:style w:type="character" w:customStyle="1" w:styleId="2Char2">
    <w:name w:val="正文首行缩进 2 Char"/>
    <w:basedOn w:val="Char4"/>
    <w:link w:val="29"/>
    <w:qFormat/>
    <w:rsid w:val="000D6A41"/>
    <w:rPr>
      <w:rFonts w:ascii="Times New Roman" w:hAnsi="Times New Roman"/>
      <w:sz w:val="21"/>
    </w:rPr>
  </w:style>
  <w:style w:type="character" w:customStyle="1" w:styleId="affff">
    <w:name w:val="着重强调"/>
    <w:qFormat/>
    <w:rsid w:val="000D6A41"/>
    <w:rPr>
      <w:rFonts w:ascii="Arial" w:hAnsi="Arial"/>
      <w:b/>
      <w:spacing w:val="-4"/>
    </w:rPr>
  </w:style>
  <w:style w:type="character" w:customStyle="1" w:styleId="12Char20CharChar">
    <w:name w:val="样式1 正文（首行缩进2字） Char + 首行缩进:  2 字符 段前: 0 行 Char Char"/>
    <w:link w:val="12Char20"/>
    <w:qFormat/>
    <w:rsid w:val="000D6A41"/>
    <w:rPr>
      <w:rFonts w:hAnsi="Arial"/>
      <w:kern w:val="2"/>
      <w:sz w:val="21"/>
    </w:rPr>
  </w:style>
  <w:style w:type="paragraph" w:customStyle="1" w:styleId="12Char20">
    <w:name w:val="样式1 正文（首行缩进2字） Char + 首行缩进:  2 字符 段前: 0 行"/>
    <w:basedOn w:val="af5"/>
    <w:next w:val="af5"/>
    <w:link w:val="12Char20CharChar"/>
    <w:qFormat/>
    <w:rsid w:val="000D6A41"/>
    <w:pPr>
      <w:spacing w:line="276" w:lineRule="auto"/>
      <w:ind w:firstLineChars="200" w:firstLine="420"/>
    </w:pPr>
    <w:rPr>
      <w:rFonts w:hAnsi="Arial"/>
    </w:rPr>
  </w:style>
  <w:style w:type="character" w:customStyle="1" w:styleId="affff0">
    <w:name w:val="上标"/>
    <w:qFormat/>
    <w:rsid w:val="000D6A41"/>
    <w:rPr>
      <w:b/>
      <w:vertAlign w:val="superscript"/>
    </w:rPr>
  </w:style>
  <w:style w:type="character" w:customStyle="1" w:styleId="SoDAField">
    <w:name w:val="SoDA Field"/>
    <w:qFormat/>
    <w:rsid w:val="000D6A41"/>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D6A41"/>
  </w:style>
  <w:style w:type="character" w:customStyle="1" w:styleId="TimesNewRoman07401115CharChar">
    <w:name w:val="样式 Times New Roman 首行缩进:  0.74 厘米 段前: 0.1 行 行距1.15 Char Char"/>
    <w:link w:val="TimesNewRoman07401115"/>
    <w:qFormat/>
    <w:rsid w:val="000D6A4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D6A41"/>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0D6A41"/>
  </w:style>
  <w:style w:type="character" w:customStyle="1" w:styleId="CharChar">
    <w:name w:val="科东_正文 Char Char"/>
    <w:link w:val="affff1"/>
    <w:qFormat/>
    <w:rsid w:val="000D6A41"/>
    <w:rPr>
      <w:kern w:val="2"/>
      <w:sz w:val="24"/>
    </w:rPr>
  </w:style>
  <w:style w:type="paragraph" w:customStyle="1" w:styleId="affff1">
    <w:name w:val="科东_正文"/>
    <w:basedOn w:val="af5"/>
    <w:link w:val="CharChar"/>
    <w:qFormat/>
    <w:rsid w:val="000D6A41"/>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0D6A41"/>
  </w:style>
  <w:style w:type="character" w:customStyle="1" w:styleId="120CharChar">
    <w:name w:val="样式1 样式 标题 2 + 段前: 0行 Char Char"/>
    <w:qFormat/>
    <w:rsid w:val="000D6A4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D6A4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D6A4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0D6A41"/>
    <w:rPr>
      <w:rFonts w:ascii="Times New Roman" w:hAnsi="Times New Roman"/>
      <w:kern w:val="2"/>
      <w:sz w:val="28"/>
      <w:szCs w:val="24"/>
    </w:rPr>
  </w:style>
  <w:style w:type="paragraph" w:customStyle="1" w:styleId="2a">
    <w:name w:val="样式2"/>
    <w:basedOn w:val="12"/>
    <w:link w:val="2CharChar"/>
    <w:qFormat/>
    <w:rsid w:val="000D6A41"/>
  </w:style>
  <w:style w:type="paragraph" w:customStyle="1" w:styleId="12">
    <w:name w:val="样式1"/>
    <w:basedOn w:val="af5"/>
    <w:link w:val="1Char0"/>
    <w:qFormat/>
    <w:rsid w:val="000D6A41"/>
    <w:rPr>
      <w:sz w:val="28"/>
      <w:szCs w:val="24"/>
    </w:rPr>
  </w:style>
  <w:style w:type="character" w:customStyle="1" w:styleId="1Char0">
    <w:name w:val="样式1 Char"/>
    <w:basedOn w:val="af7"/>
    <w:link w:val="12"/>
    <w:qFormat/>
    <w:locked/>
    <w:rsid w:val="000D6A41"/>
    <w:rPr>
      <w:rFonts w:ascii="Times New Roman" w:hAnsi="Times New Roman"/>
      <w:kern w:val="2"/>
      <w:sz w:val="28"/>
      <w:szCs w:val="24"/>
    </w:rPr>
  </w:style>
  <w:style w:type="character" w:customStyle="1" w:styleId="Char1Char">
    <w:name w:val="正文文本 Char1 Char"/>
    <w:qFormat/>
    <w:rsid w:val="000D6A41"/>
    <w:rPr>
      <w:rFonts w:ascii="Arial" w:eastAsia="宋体" w:hAnsi="Arial"/>
      <w:kern w:val="2"/>
      <w:sz w:val="18"/>
      <w:lang w:val="en-US" w:eastAsia="zh-CN"/>
    </w:rPr>
  </w:style>
  <w:style w:type="character" w:customStyle="1" w:styleId="affff2">
    <w:name w:val="个人撰写风格"/>
    <w:qFormat/>
    <w:rsid w:val="000D6A41"/>
    <w:rPr>
      <w:rFonts w:ascii="Arial" w:eastAsia="宋体" w:hAnsi="Arial"/>
      <w:color w:val="auto"/>
      <w:sz w:val="20"/>
    </w:rPr>
  </w:style>
  <w:style w:type="character" w:customStyle="1" w:styleId="H1Char">
    <w:name w:val="H1 Char"/>
    <w:qFormat/>
    <w:rsid w:val="000D6A41"/>
    <w:rPr>
      <w:rFonts w:ascii="Arial" w:eastAsia="黑体" w:hAnsi="Arial"/>
      <w:kern w:val="21"/>
      <w:sz w:val="21"/>
      <w:lang w:val="en-US" w:eastAsia="zh-CN"/>
    </w:rPr>
  </w:style>
  <w:style w:type="character" w:customStyle="1" w:styleId="a20CharChar">
    <w:name w:val="样式 a首行缩进:  2 字符 段前: 0 行 Char Char"/>
    <w:link w:val="a20"/>
    <w:qFormat/>
    <w:rsid w:val="000D6A41"/>
    <w:rPr>
      <w:sz w:val="21"/>
    </w:rPr>
  </w:style>
  <w:style w:type="paragraph" w:customStyle="1" w:styleId="a20">
    <w:name w:val="样式 a首行缩进:  2 字符 段前: 0 行"/>
    <w:basedOn w:val="af5"/>
    <w:link w:val="a20CharChar"/>
    <w:qFormat/>
    <w:rsid w:val="000D6A41"/>
    <w:pPr>
      <w:adjustRightInd w:val="0"/>
      <w:spacing w:afterLines="50"/>
      <w:jc w:val="left"/>
      <w:textAlignment w:val="baseline"/>
    </w:pPr>
    <w:rPr>
      <w:kern w:val="0"/>
    </w:rPr>
  </w:style>
  <w:style w:type="character" w:customStyle="1" w:styleId="1CharCharChar">
    <w:name w:val="样式1正文（首行缩进两字） Char Char Char"/>
    <w:link w:val="1Char1"/>
    <w:qFormat/>
    <w:rsid w:val="000D6A41"/>
    <w:rPr>
      <w:kern w:val="2"/>
      <w:sz w:val="21"/>
    </w:rPr>
  </w:style>
  <w:style w:type="paragraph" w:customStyle="1" w:styleId="1Char1">
    <w:name w:val="样式1正文（首行缩进两字） Char"/>
    <w:basedOn w:val="af5"/>
    <w:next w:val="af5"/>
    <w:link w:val="1CharCharChar"/>
    <w:qFormat/>
    <w:rsid w:val="000D6A41"/>
    <w:pPr>
      <w:topLinePunct/>
      <w:snapToGrid w:val="0"/>
      <w:spacing w:before="40" w:after="40"/>
      <w:ind w:firstLineChars="200" w:firstLine="396"/>
    </w:pPr>
  </w:style>
  <w:style w:type="character" w:customStyle="1" w:styleId="H3Char">
    <w:name w:val="H3 Char"/>
    <w:qFormat/>
    <w:rsid w:val="000D6A41"/>
    <w:rPr>
      <w:rFonts w:eastAsia="宋体"/>
      <w:b/>
      <w:kern w:val="2"/>
      <w:sz w:val="32"/>
      <w:lang w:val="en-US" w:eastAsia="zh-CN"/>
    </w:rPr>
  </w:style>
  <w:style w:type="character" w:customStyle="1" w:styleId="Char10">
    <w:name w:val="纯文本 Char1"/>
    <w:basedOn w:val="af7"/>
    <w:uiPriority w:val="99"/>
    <w:semiHidden/>
    <w:qFormat/>
    <w:rsid w:val="000D6A41"/>
    <w:rPr>
      <w:rFonts w:ascii="宋体" w:hAnsi="Courier New" w:cs="Courier New"/>
      <w:kern w:val="2"/>
      <w:sz w:val="21"/>
      <w:szCs w:val="21"/>
    </w:rPr>
  </w:style>
  <w:style w:type="character" w:customStyle="1" w:styleId="2CharChar0">
    <w:name w:val="朱2 Char Char"/>
    <w:basedOn w:val="2CharChar"/>
    <w:link w:val="2b"/>
    <w:qFormat/>
    <w:rsid w:val="000D6A41"/>
  </w:style>
  <w:style w:type="paragraph" w:customStyle="1" w:styleId="2b">
    <w:name w:val="朱2"/>
    <w:basedOn w:val="2a"/>
    <w:link w:val="2CharChar0"/>
    <w:qFormat/>
    <w:rsid w:val="000D6A41"/>
    <w:pPr>
      <w:topLinePunct/>
      <w:adjustRightInd w:val="0"/>
      <w:spacing w:line="312" w:lineRule="exact"/>
    </w:pPr>
  </w:style>
  <w:style w:type="character" w:customStyle="1" w:styleId="shorttext1">
    <w:name w:val="short_text1"/>
    <w:qFormat/>
    <w:rsid w:val="000D6A41"/>
    <w:rPr>
      <w:sz w:val="29"/>
    </w:rPr>
  </w:style>
  <w:style w:type="character" w:customStyle="1" w:styleId="2Char3">
    <w:name w:val="样式2 Char"/>
    <w:basedOn w:val="af7"/>
    <w:qFormat/>
    <w:rsid w:val="000D6A41"/>
    <w:rPr>
      <w:rFonts w:ascii="EU-F1" w:eastAsia="黑体"/>
      <w:color w:val="000000"/>
      <w:kern w:val="44"/>
      <w:sz w:val="21"/>
      <w:szCs w:val="21"/>
      <w:lang w:val="en-US" w:eastAsia="zh-CN" w:bidi="ar-SA"/>
    </w:rPr>
  </w:style>
  <w:style w:type="character" w:customStyle="1" w:styleId="Reference">
    <w:name w:val="Reference"/>
    <w:qFormat/>
    <w:rsid w:val="000D6A41"/>
    <w:rPr>
      <w:rFonts w:ascii="Arial" w:hAnsi="Arial"/>
      <w:sz w:val="20"/>
      <w:lang w:val="en-US" w:eastAsia="zh-CN"/>
    </w:rPr>
  </w:style>
  <w:style w:type="character" w:customStyle="1" w:styleId="Char11">
    <w:name w:val="批注文字 Char1"/>
    <w:qFormat/>
    <w:rsid w:val="000D6A41"/>
    <w:rPr>
      <w:sz w:val="24"/>
    </w:rPr>
  </w:style>
  <w:style w:type="character" w:customStyle="1" w:styleId="CharChar2">
    <w:name w:val="Char Char2"/>
    <w:qFormat/>
    <w:rsid w:val="000D6A41"/>
    <w:rPr>
      <w:rFonts w:ascii="Arial" w:eastAsia="宋体" w:hAnsi="Arial"/>
      <w:kern w:val="2"/>
      <w:sz w:val="21"/>
      <w:lang w:val="en-US" w:eastAsia="zh-CN"/>
    </w:rPr>
  </w:style>
  <w:style w:type="character" w:customStyle="1" w:styleId="affff3">
    <w:name w:val="标语"/>
    <w:qFormat/>
    <w:rsid w:val="000D6A41"/>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D6A41"/>
  </w:style>
  <w:style w:type="character" w:customStyle="1" w:styleId="CharCharCharChar11CharChar">
    <w:name w:val="样式 正文缩进正文缩进 Char正文（首行缩进两字） Char Char正文（首行缩进两字） Char1正文（首行缩进两...1 Char Char"/>
    <w:link w:val="CharCharCharChar11"/>
    <w:qFormat/>
    <w:rsid w:val="000D6A4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D6A41"/>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D6A41"/>
    <w:pPr>
      <w:spacing w:line="300" w:lineRule="auto"/>
    </w:pPr>
    <w:rPr>
      <w:rFonts w:ascii="Calibri" w:hAnsi="Calibri"/>
    </w:rPr>
  </w:style>
  <w:style w:type="character" w:customStyle="1" w:styleId="1Char2">
    <w:name w:val="正文1 Char"/>
    <w:link w:val="13"/>
    <w:qFormat/>
    <w:rsid w:val="000D6A41"/>
    <w:rPr>
      <w:rFonts w:ascii="Times New Roman" w:hAnsi="Times New Roman"/>
      <w:kern w:val="2"/>
      <w:sz w:val="28"/>
      <w:szCs w:val="24"/>
    </w:rPr>
  </w:style>
  <w:style w:type="paragraph" w:customStyle="1" w:styleId="13">
    <w:name w:val="正文1"/>
    <w:basedOn w:val="12"/>
    <w:link w:val="1Char2"/>
    <w:qFormat/>
    <w:rsid w:val="000D6A41"/>
  </w:style>
  <w:style w:type="character" w:customStyle="1" w:styleId="aCharChar">
    <w:name w:val="样式 a) Char Char"/>
    <w:link w:val="affff4"/>
    <w:qFormat/>
    <w:rsid w:val="000D6A41"/>
    <w:rPr>
      <w:kern w:val="2"/>
      <w:sz w:val="21"/>
    </w:rPr>
  </w:style>
  <w:style w:type="paragraph" w:customStyle="1" w:styleId="affff4">
    <w:name w:val="样式 a)"/>
    <w:basedOn w:val="af5"/>
    <w:next w:val="af5"/>
    <w:link w:val="aCharChar"/>
    <w:qFormat/>
    <w:rsid w:val="000D6A41"/>
    <w:pPr>
      <w:tabs>
        <w:tab w:val="left" w:pos="780"/>
      </w:tabs>
      <w:spacing w:beforeLines="10" w:line="312" w:lineRule="auto"/>
      <w:ind w:firstLineChars="200" w:firstLine="200"/>
    </w:pPr>
  </w:style>
  <w:style w:type="character" w:customStyle="1" w:styleId="1CharChar">
    <w:name w:val="样式1 Char Char"/>
    <w:basedOn w:val="af7"/>
    <w:qFormat/>
    <w:rsid w:val="000D6A41"/>
    <w:rPr>
      <w:rFonts w:ascii="Times New Roman" w:eastAsia="宋体" w:hAnsi="Times New Roman" w:cs="宋体"/>
      <w:b/>
      <w:kern w:val="44"/>
      <w:sz w:val="52"/>
      <w:szCs w:val="52"/>
    </w:rPr>
  </w:style>
  <w:style w:type="character" w:customStyle="1" w:styleId="14">
    <w:name w:val="明显参考1"/>
    <w:basedOn w:val="af7"/>
    <w:uiPriority w:val="99"/>
    <w:qFormat/>
    <w:rsid w:val="000D6A41"/>
    <w:rPr>
      <w:rFonts w:cs="Times New Roman"/>
      <w:b/>
      <w:bCs/>
      <w:smallCaps/>
      <w:color w:val="C0504D"/>
      <w:spacing w:val="5"/>
      <w:u w:val="single"/>
    </w:rPr>
  </w:style>
  <w:style w:type="character" w:customStyle="1" w:styleId="a00CharChar">
    <w:name w:val="样式 a首行缩进:  0 字符 段前: 0 行 + 黑体 Char Char"/>
    <w:link w:val="a00"/>
    <w:qFormat/>
    <w:rsid w:val="000D6A41"/>
    <w:rPr>
      <w:rFonts w:eastAsia="黑体"/>
      <w:sz w:val="21"/>
    </w:rPr>
  </w:style>
  <w:style w:type="paragraph" w:customStyle="1" w:styleId="a00">
    <w:name w:val="样式 a首行缩进:  0 字符 段前: 0 行 + 黑体"/>
    <w:basedOn w:val="a20"/>
    <w:link w:val="a00CharChar"/>
    <w:qFormat/>
    <w:rsid w:val="000D6A41"/>
    <w:rPr>
      <w:rFonts w:eastAsia="黑体"/>
    </w:rPr>
  </w:style>
  <w:style w:type="character" w:customStyle="1" w:styleId="LincerCharChar">
    <w:name w:val="Lincer表格样式 Char Char"/>
    <w:link w:val="Lincer"/>
    <w:qFormat/>
    <w:rsid w:val="000D6A41"/>
    <w:rPr>
      <w:kern w:val="2"/>
      <w:sz w:val="21"/>
    </w:rPr>
  </w:style>
  <w:style w:type="paragraph" w:customStyle="1" w:styleId="Lincer">
    <w:name w:val="Lincer表格样式"/>
    <w:basedOn w:val="af5"/>
    <w:link w:val="LincerCharChar"/>
    <w:qFormat/>
    <w:rsid w:val="000D6A41"/>
    <w:pPr>
      <w:ind w:left="344" w:hangingChars="164" w:hanging="344"/>
    </w:pPr>
  </w:style>
  <w:style w:type="character" w:customStyle="1" w:styleId="msoins0">
    <w:name w:val="msoins"/>
    <w:qFormat/>
    <w:rsid w:val="000D6A41"/>
    <w:rPr>
      <w:u w:val="single"/>
    </w:rPr>
  </w:style>
  <w:style w:type="character" w:customStyle="1" w:styleId="CharTimesNewRomanCharChar">
    <w:name w:val="样式 正文（首行缩进两字） Char + Times New Roman Char Char"/>
    <w:basedOn w:val="1CharCharChar"/>
    <w:link w:val="CharTimesNewRoman"/>
    <w:qFormat/>
    <w:rsid w:val="000D6A41"/>
  </w:style>
  <w:style w:type="paragraph" w:customStyle="1" w:styleId="CharTimesNewRoman">
    <w:name w:val="样式 正文（首行缩进两字） Char + Times New Roman"/>
    <w:basedOn w:val="1Char1"/>
    <w:link w:val="CharTimesNewRomanCharChar"/>
    <w:qFormat/>
    <w:rsid w:val="000D6A41"/>
    <w:pPr>
      <w:ind w:firstLineChars="0" w:firstLine="0"/>
      <w:jc w:val="center"/>
    </w:pPr>
    <w:rPr>
      <w:rFonts w:ascii="Calibri" w:hAnsi="Calibri"/>
    </w:rPr>
  </w:style>
  <w:style w:type="character" w:customStyle="1" w:styleId="CharChar0">
    <w:name w:val="_标准条文 Char Char"/>
    <w:link w:val="affff5"/>
    <w:qFormat/>
    <w:rsid w:val="000D6A41"/>
    <w:rPr>
      <w:rFonts w:ascii="Arial" w:hAnsi="Arial"/>
      <w:kern w:val="2"/>
      <w:sz w:val="21"/>
    </w:rPr>
  </w:style>
  <w:style w:type="paragraph" w:customStyle="1" w:styleId="affff5">
    <w:name w:val="_标准条文"/>
    <w:basedOn w:val="af5"/>
    <w:link w:val="CharChar0"/>
    <w:qFormat/>
    <w:rsid w:val="000D6A41"/>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0D6A41"/>
    <w:rPr>
      <w:rFonts w:ascii="Arial" w:eastAsia="宋体" w:hAnsi="Arial"/>
      <w:sz w:val="18"/>
      <w:lang w:val="en-US" w:eastAsia="zh-CN"/>
    </w:rPr>
  </w:style>
  <w:style w:type="character" w:customStyle="1" w:styleId="style251">
    <w:name w:val="style251"/>
    <w:qFormat/>
    <w:rsid w:val="000D6A41"/>
    <w:rPr>
      <w:rFonts w:eastAsia="宋体"/>
      <w:kern w:val="2"/>
      <w:sz w:val="21"/>
      <w:lang w:val="en-US" w:eastAsia="zh-CN"/>
    </w:rPr>
  </w:style>
  <w:style w:type="character" w:customStyle="1" w:styleId="1401CharChar">
    <w:name w:val="样式1 悬挂缩进: 4 字符 段前: 0.1 行，小五 Char Char"/>
    <w:link w:val="1401"/>
    <w:qFormat/>
    <w:rsid w:val="000D6A41"/>
    <w:rPr>
      <w:kern w:val="2"/>
      <w:sz w:val="18"/>
    </w:rPr>
  </w:style>
  <w:style w:type="paragraph" w:customStyle="1" w:styleId="1401">
    <w:name w:val="样式1 悬挂缩进: 4 字符 段前: 0.1 行，小五"/>
    <w:basedOn w:val="af5"/>
    <w:link w:val="1401CharChar"/>
    <w:qFormat/>
    <w:rsid w:val="000D6A41"/>
    <w:pPr>
      <w:spacing w:beforeLines="10" w:line="312" w:lineRule="auto"/>
      <w:ind w:leftChars="400" w:left="400"/>
    </w:pPr>
    <w:rPr>
      <w:sz w:val="18"/>
    </w:rPr>
  </w:style>
  <w:style w:type="character" w:customStyle="1" w:styleId="CharChar1">
    <w:name w:val="附录三 Char Char"/>
    <w:link w:val="affff6"/>
    <w:qFormat/>
    <w:rsid w:val="000D6A41"/>
    <w:rPr>
      <w:rFonts w:ascii="E-F1" w:eastAsia="黑体"/>
      <w:kern w:val="21"/>
      <w:sz w:val="21"/>
    </w:rPr>
  </w:style>
  <w:style w:type="paragraph" w:customStyle="1" w:styleId="affff6">
    <w:name w:val="附录三"/>
    <w:basedOn w:val="af5"/>
    <w:link w:val="CharChar1"/>
    <w:qFormat/>
    <w:rsid w:val="000D6A41"/>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0D6A41"/>
    <w:rPr>
      <w:rFonts w:eastAsia="黑体"/>
      <w:kern w:val="44"/>
      <w:sz w:val="28"/>
      <w:szCs w:val="28"/>
      <w:lang w:val="en-US" w:eastAsia="zh-CN" w:bidi="ar-SA"/>
    </w:rPr>
  </w:style>
  <w:style w:type="character" w:customStyle="1" w:styleId="affff7">
    <w:name w:val="个人答复风格"/>
    <w:qFormat/>
    <w:rsid w:val="000D6A41"/>
    <w:rPr>
      <w:rFonts w:ascii="Arial" w:eastAsia="宋体" w:hAnsi="Arial"/>
      <w:color w:val="auto"/>
      <w:sz w:val="20"/>
    </w:rPr>
  </w:style>
  <w:style w:type="character" w:customStyle="1" w:styleId="Charf0">
    <w:name w:val="表头 Char"/>
    <w:basedOn w:val="af7"/>
    <w:link w:val="affff8"/>
    <w:qFormat/>
    <w:rsid w:val="000D6A41"/>
    <w:rPr>
      <w:rFonts w:ascii="Times New Roman" w:eastAsia="黑体" w:hAnsi="Times New Roman"/>
      <w:kern w:val="2"/>
      <w:sz w:val="21"/>
      <w:szCs w:val="21"/>
    </w:rPr>
  </w:style>
  <w:style w:type="paragraph" w:customStyle="1" w:styleId="affff8">
    <w:name w:val="表头"/>
    <w:basedOn w:val="af5"/>
    <w:link w:val="Charf0"/>
    <w:qFormat/>
    <w:rsid w:val="000D6A41"/>
    <w:pPr>
      <w:topLinePunct/>
      <w:spacing w:before="160" w:after="60"/>
      <w:jc w:val="center"/>
    </w:pPr>
    <w:rPr>
      <w:rFonts w:eastAsia="黑体"/>
      <w:szCs w:val="21"/>
    </w:rPr>
  </w:style>
  <w:style w:type="character" w:customStyle="1" w:styleId="H2Char">
    <w:name w:val="H2 Char"/>
    <w:qFormat/>
    <w:rsid w:val="000D6A41"/>
    <w:rPr>
      <w:rFonts w:ascii="Arial" w:eastAsia="黑体" w:hAnsi="Arial"/>
      <w:b/>
      <w:kern w:val="2"/>
      <w:sz w:val="32"/>
      <w:lang w:val="en-US" w:eastAsia="zh-CN"/>
    </w:rPr>
  </w:style>
  <w:style w:type="character" w:customStyle="1" w:styleId="1Char3">
    <w:name w:val="样式 标题 1 + 加粗 Char"/>
    <w:basedOn w:val="1Char"/>
    <w:qFormat/>
    <w:rsid w:val="000D6A41"/>
    <w:rPr>
      <w:rFonts w:eastAsia="黑体"/>
      <w:b/>
      <w:bCs/>
      <w:sz w:val="28"/>
      <w:szCs w:val="28"/>
      <w:lang w:val="en-US" w:eastAsia="zh-CN" w:bidi="ar-SA"/>
    </w:rPr>
  </w:style>
  <w:style w:type="character" w:customStyle="1" w:styleId="affff9">
    <w:name w:val="发布"/>
    <w:qFormat/>
    <w:rsid w:val="000D6A41"/>
    <w:rPr>
      <w:rFonts w:ascii="黑体" w:eastAsia="黑体"/>
      <w:spacing w:val="22"/>
      <w:w w:val="100"/>
      <w:position w:val="3"/>
      <w:sz w:val="28"/>
    </w:rPr>
  </w:style>
  <w:style w:type="character" w:customStyle="1" w:styleId="3Char10">
    <w:name w:val="正文文本 3 Char1"/>
    <w:basedOn w:val="af7"/>
    <w:uiPriority w:val="99"/>
    <w:semiHidden/>
    <w:qFormat/>
    <w:rsid w:val="000D6A41"/>
    <w:rPr>
      <w:rFonts w:ascii="Times New Roman" w:hAnsi="Times New Roman"/>
      <w:kern w:val="2"/>
      <w:sz w:val="16"/>
      <w:szCs w:val="16"/>
    </w:rPr>
  </w:style>
  <w:style w:type="character" w:customStyle="1" w:styleId="1CharChar1">
    <w:name w:val="样式 标题 1 + 加粗 Char Char"/>
    <w:basedOn w:val="1CharChar0"/>
    <w:qFormat/>
    <w:rsid w:val="000D6A41"/>
    <w:rPr>
      <w:b/>
      <w:bCs/>
    </w:rPr>
  </w:style>
  <w:style w:type="character" w:customStyle="1" w:styleId="CharChar3">
    <w:name w:val="表格条文首行缩进 Char Char"/>
    <w:link w:val="affffa"/>
    <w:qFormat/>
    <w:rsid w:val="000D6A41"/>
    <w:rPr>
      <w:rFonts w:ascii="宋体" w:hAnsi="宋体"/>
      <w:sz w:val="24"/>
    </w:rPr>
  </w:style>
  <w:style w:type="paragraph" w:customStyle="1" w:styleId="affffa">
    <w:name w:val="表格条文首行缩进"/>
    <w:basedOn w:val="af5"/>
    <w:link w:val="CharChar3"/>
    <w:qFormat/>
    <w:rsid w:val="000D6A41"/>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0D6A41"/>
    <w:rPr>
      <w:rFonts w:eastAsia="黑体"/>
      <w:kern w:val="2"/>
      <w:sz w:val="21"/>
      <w:szCs w:val="21"/>
      <w:lang w:val="en-US" w:eastAsia="zh-CN" w:bidi="ar-SA"/>
    </w:rPr>
  </w:style>
  <w:style w:type="character" w:customStyle="1" w:styleId="shorttext">
    <w:name w:val="short_text"/>
    <w:basedOn w:val="af7"/>
    <w:qFormat/>
    <w:rsid w:val="000D6A41"/>
  </w:style>
  <w:style w:type="character" w:customStyle="1" w:styleId="CharChar5">
    <w:name w:val="段 Char Char"/>
    <w:basedOn w:val="af7"/>
    <w:link w:val="affffb"/>
    <w:qFormat/>
    <w:rsid w:val="000D6A41"/>
    <w:rPr>
      <w:rFonts w:ascii="宋体"/>
      <w:sz w:val="21"/>
      <w:lang w:val="en-US" w:eastAsia="zh-CN" w:bidi="ar-SA"/>
    </w:rPr>
  </w:style>
  <w:style w:type="paragraph" w:customStyle="1" w:styleId="affffb">
    <w:name w:val="段"/>
    <w:link w:val="CharChar5"/>
    <w:qFormat/>
    <w:rsid w:val="000D6A41"/>
    <w:pPr>
      <w:autoSpaceDE w:val="0"/>
      <w:autoSpaceDN w:val="0"/>
      <w:ind w:firstLineChars="200" w:firstLine="200"/>
      <w:jc w:val="both"/>
    </w:pPr>
    <w:rPr>
      <w:rFonts w:ascii="宋体"/>
      <w:sz w:val="21"/>
    </w:rPr>
  </w:style>
  <w:style w:type="character" w:customStyle="1" w:styleId="2CharChar2">
    <w:name w:val="附录标题2 Char Char"/>
    <w:link w:val="2c"/>
    <w:qFormat/>
    <w:rsid w:val="000D6A41"/>
    <w:rPr>
      <w:rFonts w:ascii="Arial" w:eastAsia="黑体" w:hAnsi="Arial"/>
      <w:kern w:val="2"/>
      <w:sz w:val="21"/>
    </w:rPr>
  </w:style>
  <w:style w:type="paragraph" w:customStyle="1" w:styleId="2c">
    <w:name w:val="附录标题2"/>
    <w:basedOn w:val="2"/>
    <w:next w:val="afff5"/>
    <w:link w:val="2CharChar2"/>
    <w:qFormat/>
    <w:rsid w:val="000D6A4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0D6A41"/>
    <w:rPr>
      <w:rFonts w:eastAsia="黑体"/>
      <w:bCs/>
      <w:kern w:val="2"/>
      <w:sz w:val="21"/>
      <w:szCs w:val="21"/>
      <w:lang w:val="en-US" w:eastAsia="zh-CN" w:bidi="ar-SA"/>
    </w:rPr>
  </w:style>
  <w:style w:type="character" w:customStyle="1" w:styleId="201CharChar">
    <w:name w:val="样式 标题 2 + 段前: 0.1 行 Char Char"/>
    <w:link w:val="201"/>
    <w:qFormat/>
    <w:rsid w:val="000D6A41"/>
    <w:rPr>
      <w:b/>
      <w:kern w:val="2"/>
      <w:sz w:val="21"/>
    </w:rPr>
  </w:style>
  <w:style w:type="paragraph" w:customStyle="1" w:styleId="201">
    <w:name w:val="样式 标题 2 + 段前: 0.1 行"/>
    <w:basedOn w:val="2"/>
    <w:link w:val="201CharChar"/>
    <w:qFormat/>
    <w:rsid w:val="000D6A41"/>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0D6A41"/>
  </w:style>
  <w:style w:type="character" w:customStyle="1" w:styleId="CharCharChar">
    <w:name w:val="样式 正文（首行缩进两字） Char + 加粗 Char Char"/>
    <w:qFormat/>
    <w:rsid w:val="000D6A41"/>
    <w:rPr>
      <w:rFonts w:eastAsia="宋体"/>
      <w:b/>
      <w:kern w:val="2"/>
      <w:sz w:val="21"/>
      <w:lang w:val="en-US" w:eastAsia="zh-CN"/>
    </w:rPr>
  </w:style>
  <w:style w:type="character" w:customStyle="1" w:styleId="affffc">
    <w:name w:val="样式 宋体"/>
    <w:qFormat/>
    <w:rsid w:val="000D6A41"/>
    <w:rPr>
      <w:rFonts w:ascii="宋体" w:eastAsia="宋体"/>
      <w:sz w:val="18"/>
    </w:rPr>
  </w:style>
  <w:style w:type="paragraph" w:customStyle="1" w:styleId="TimesNewRoman07401">
    <w:name w:val="样式 Times New Roman 首行缩进:  0.74 厘米 段前: 0.1 行"/>
    <w:basedOn w:val="af5"/>
    <w:qFormat/>
    <w:rsid w:val="000D6A41"/>
    <w:pPr>
      <w:spacing w:beforeLines="10" w:line="312" w:lineRule="auto"/>
      <w:ind w:firstLine="420"/>
    </w:pPr>
    <w:rPr>
      <w:b/>
    </w:rPr>
  </w:style>
  <w:style w:type="paragraph" w:customStyle="1" w:styleId="107401">
    <w:name w:val="样式1 加粗 居中 首行缩进:  0.74 厘米 段前: 0.1 行"/>
    <w:basedOn w:val="af5"/>
    <w:qFormat/>
    <w:rsid w:val="000D6A41"/>
    <w:pPr>
      <w:spacing w:line="276" w:lineRule="auto"/>
      <w:ind w:firstLine="420"/>
      <w:jc w:val="center"/>
    </w:pPr>
    <w:rPr>
      <w:b/>
    </w:rPr>
  </w:style>
  <w:style w:type="paragraph" w:customStyle="1" w:styleId="a7">
    <w:name w:val="四级无标题条"/>
    <w:basedOn w:val="af5"/>
    <w:qFormat/>
    <w:rsid w:val="000D6A41"/>
    <w:pPr>
      <w:numPr>
        <w:ilvl w:val="5"/>
        <w:numId w:val="1"/>
      </w:numPr>
    </w:pPr>
    <w:rPr>
      <w:rFonts w:eastAsia="黑体"/>
      <w:b/>
    </w:rPr>
  </w:style>
  <w:style w:type="paragraph" w:customStyle="1" w:styleId="affffd">
    <w:name w:val="_图表编号"/>
    <w:basedOn w:val="aff"/>
    <w:next w:val="affff5"/>
    <w:qFormat/>
    <w:rsid w:val="000D6A41"/>
    <w:pPr>
      <w:snapToGrid w:val="0"/>
      <w:spacing w:beforeLines="15" w:afterLines="15"/>
      <w:jc w:val="center"/>
    </w:pPr>
    <w:rPr>
      <w:sz w:val="21"/>
    </w:rPr>
  </w:style>
  <w:style w:type="paragraph" w:customStyle="1" w:styleId="a2">
    <w:name w:val="列项——（一级）"/>
    <w:qFormat/>
    <w:rsid w:val="000D6A41"/>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0D6A41"/>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0D6A41"/>
    <w:pPr>
      <w:tabs>
        <w:tab w:val="left" w:pos="1050"/>
        <w:tab w:val="left" w:pos="1080"/>
      </w:tabs>
      <w:spacing w:beforeLines="0" w:line="276" w:lineRule="auto"/>
    </w:pPr>
  </w:style>
  <w:style w:type="paragraph" w:customStyle="1" w:styleId="501">
    <w:name w:val="样式 标题 5 + 段前: 0.1 行"/>
    <w:basedOn w:val="5"/>
    <w:qFormat/>
    <w:rsid w:val="000D6A41"/>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0D6A41"/>
    <w:pPr>
      <w:spacing w:after="200"/>
    </w:pPr>
    <w:rPr>
      <w:sz w:val="21"/>
    </w:rPr>
  </w:style>
  <w:style w:type="paragraph" w:customStyle="1" w:styleId="afffff">
    <w:name w:val="前言、引言标题"/>
    <w:next w:val="af5"/>
    <w:qFormat/>
    <w:rsid w:val="000D6A4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0D6A41"/>
    <w:pPr>
      <w:spacing w:line="276" w:lineRule="auto"/>
    </w:pPr>
  </w:style>
  <w:style w:type="paragraph" w:customStyle="1" w:styleId="0101">
    <w:name w:val="样式 样式 段前: 0.1 行 + 段前: 0.1 行"/>
    <w:basedOn w:val="01"/>
    <w:qFormat/>
    <w:rsid w:val="000D6A41"/>
    <w:pPr>
      <w:ind w:leftChars="200" w:left="200"/>
    </w:pPr>
  </w:style>
  <w:style w:type="paragraph" w:customStyle="1" w:styleId="01">
    <w:name w:val="样式 段前: 0.1 行"/>
    <w:basedOn w:val="af5"/>
    <w:qFormat/>
    <w:rsid w:val="000D6A41"/>
    <w:pPr>
      <w:spacing w:beforeLines="10" w:line="300" w:lineRule="auto"/>
    </w:pPr>
  </w:style>
  <w:style w:type="paragraph" w:customStyle="1" w:styleId="afffff0">
    <w:name w:val="目次、标准名称标题"/>
    <w:basedOn w:val="afffff"/>
    <w:next w:val="affffb"/>
    <w:qFormat/>
    <w:rsid w:val="000D6A41"/>
    <w:pPr>
      <w:spacing w:line="460" w:lineRule="exact"/>
    </w:pPr>
  </w:style>
  <w:style w:type="paragraph" w:customStyle="1" w:styleId="15">
    <w:name w:val="1"/>
    <w:basedOn w:val="af5"/>
    <w:next w:val="af5"/>
    <w:qFormat/>
    <w:rsid w:val="000D6A41"/>
    <w:pPr>
      <w:topLinePunct/>
      <w:adjustRightInd w:val="0"/>
    </w:pPr>
    <w:rPr>
      <w:rFonts w:ascii="Courier New" w:hAnsi="Courier New"/>
      <w:sz w:val="20"/>
    </w:rPr>
  </w:style>
  <w:style w:type="paragraph" w:customStyle="1" w:styleId="010">
    <w:name w:val="样式 样式 正文缩进 + 首行缩进:  0 厘米1 +"/>
    <w:basedOn w:val="af5"/>
    <w:qFormat/>
    <w:rsid w:val="000D6A41"/>
    <w:pPr>
      <w:spacing w:beforeLines="10"/>
    </w:pPr>
    <w:rPr>
      <w:kern w:val="0"/>
      <w:sz w:val="18"/>
    </w:rPr>
  </w:style>
  <w:style w:type="paragraph" w:customStyle="1" w:styleId="16">
    <w:name w:val="附录标题1"/>
    <w:basedOn w:val="1"/>
    <w:next w:val="2c"/>
    <w:qFormat/>
    <w:rsid w:val="000D6A4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0D6A41"/>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0D6A41"/>
    <w:pPr>
      <w:topLinePunct/>
      <w:ind w:firstLineChars="200" w:firstLine="420"/>
    </w:pPr>
    <w:rPr>
      <w:rFonts w:ascii="宋体" w:hAnsi="宋体"/>
      <w:bCs/>
      <w:szCs w:val="21"/>
    </w:rPr>
  </w:style>
  <w:style w:type="paragraph" w:customStyle="1" w:styleId="afffff2">
    <w:name w:val="公司名"/>
    <w:basedOn w:val="afffff3"/>
    <w:qFormat/>
    <w:rsid w:val="000D6A41"/>
    <w:pPr>
      <w:spacing w:before="0"/>
    </w:pPr>
  </w:style>
  <w:style w:type="paragraph" w:customStyle="1" w:styleId="afffff3">
    <w:name w:val="_标准名称"/>
    <w:basedOn w:val="af5"/>
    <w:next w:val="aff3"/>
    <w:qFormat/>
    <w:rsid w:val="000D6A41"/>
    <w:pPr>
      <w:snapToGrid w:val="0"/>
      <w:spacing w:before="567" w:after="680"/>
      <w:jc w:val="center"/>
    </w:pPr>
    <w:rPr>
      <w:rFonts w:ascii="Arial" w:eastAsia="黑体" w:hAnsi="Arial"/>
      <w:sz w:val="32"/>
    </w:rPr>
  </w:style>
  <w:style w:type="paragraph" w:customStyle="1" w:styleId="Normal00">
    <w:name w:val="Normal_0_0"/>
    <w:qFormat/>
    <w:rsid w:val="000D6A41"/>
    <w:rPr>
      <w:rFonts w:ascii="黑体" w:eastAsia="黑体" w:hAnsi="黑体"/>
      <w:b/>
      <w:sz w:val="32"/>
      <w:szCs w:val="24"/>
    </w:rPr>
  </w:style>
  <w:style w:type="paragraph" w:customStyle="1" w:styleId="ad">
    <w:name w:val="工程建设条标题"/>
    <w:basedOn w:val="ac"/>
    <w:next w:val="affffb"/>
    <w:qFormat/>
    <w:rsid w:val="000D6A41"/>
    <w:pPr>
      <w:numPr>
        <w:ilvl w:val="3"/>
      </w:numPr>
      <w:spacing w:before="0" w:after="0"/>
      <w:ind w:left="0" w:firstLine="0"/>
      <w:jc w:val="left"/>
      <w:outlineLvl w:val="3"/>
    </w:pPr>
    <w:rPr>
      <w:b w:val="0"/>
    </w:rPr>
  </w:style>
  <w:style w:type="paragraph" w:customStyle="1" w:styleId="ac">
    <w:name w:val="工程建设节标题"/>
    <w:basedOn w:val="ab"/>
    <w:next w:val="affffb"/>
    <w:qFormat/>
    <w:rsid w:val="000D6A41"/>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0D6A41"/>
    <w:pPr>
      <w:ind w:leftChars="200" w:left="400"/>
    </w:pPr>
  </w:style>
  <w:style w:type="paragraph" w:customStyle="1" w:styleId="1aTimesNewRoman0115">
    <w:name w:val="样式1 样式 编号 a + Times New Roman 段前: 0 行 行距: 多倍行距 1.15 字行 + 左侧... + ..."/>
    <w:basedOn w:val="aTimesNewRoman0115"/>
    <w:qFormat/>
    <w:rsid w:val="000D6A41"/>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0D6A4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D6A41"/>
    <w:pPr>
      <w:tabs>
        <w:tab w:val="left" w:pos="315"/>
      </w:tabs>
      <w:ind w:leftChars="400" w:left="840"/>
    </w:pPr>
  </w:style>
  <w:style w:type="paragraph" w:customStyle="1" w:styleId="TimesNewRoman0112">
    <w:name w:val="样式 Times New Roman 段前: 0.1 行 行距: 多倍行距 1.2 字行"/>
    <w:basedOn w:val="af5"/>
    <w:qFormat/>
    <w:rsid w:val="000D6A41"/>
    <w:pPr>
      <w:spacing w:line="276" w:lineRule="auto"/>
      <w:ind w:leftChars="200" w:left="420"/>
    </w:pPr>
  </w:style>
  <w:style w:type="paragraph" w:customStyle="1" w:styleId="07701201">
    <w:name w:val="样式 样式 首行缩进:  0.77 厘米 段前: 0.1 行 + 首行缩进:  2 字符 段前: 0.1 行"/>
    <w:basedOn w:val="af5"/>
    <w:qFormat/>
    <w:rsid w:val="000D6A41"/>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0D6A4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0D6A41"/>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0D6A41"/>
    <w:pPr>
      <w:widowControl/>
      <w:spacing w:line="220" w:lineRule="atLeast"/>
      <w:ind w:left="360"/>
      <w:jc w:val="left"/>
    </w:pPr>
    <w:rPr>
      <w:rFonts w:ascii="Arial" w:hAnsi="Arial"/>
      <w:kern w:val="0"/>
    </w:rPr>
  </w:style>
  <w:style w:type="paragraph" w:customStyle="1" w:styleId="af4">
    <w:name w:val="二级条标题"/>
    <w:basedOn w:val="afffff6"/>
    <w:next w:val="af5"/>
    <w:qFormat/>
    <w:rsid w:val="000D6A41"/>
    <w:pPr>
      <w:numPr>
        <w:ilvl w:val="3"/>
        <w:numId w:val="4"/>
      </w:numPr>
      <w:outlineLvl w:val="3"/>
    </w:pPr>
  </w:style>
  <w:style w:type="paragraph" w:customStyle="1" w:styleId="afffff6">
    <w:name w:val="一级条标题"/>
    <w:basedOn w:val="af5"/>
    <w:next w:val="af5"/>
    <w:qFormat/>
    <w:rsid w:val="000D6A41"/>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0D6A41"/>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0D6A41"/>
  </w:style>
  <w:style w:type="paragraph" w:customStyle="1" w:styleId="Char201">
    <w:name w:val="样式 正文（首行缩进两字） Char + 首行缩进:  2 字符 段前: 0.1 行"/>
    <w:basedOn w:val="1Char1"/>
    <w:qFormat/>
    <w:rsid w:val="000D6A41"/>
    <w:pPr>
      <w:spacing w:afterLines="10" w:line="300" w:lineRule="auto"/>
      <w:ind w:firstLine="200"/>
    </w:pPr>
  </w:style>
  <w:style w:type="paragraph" w:customStyle="1" w:styleId="20150151">
    <w:name w:val="样式 目录 2 + 段前: 0.15 行 段后: 0.15 行1"/>
    <w:basedOn w:val="25"/>
    <w:qFormat/>
    <w:rsid w:val="000D6A4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0D6A41"/>
    <w:pPr>
      <w:ind w:firstLineChars="200" w:firstLine="200"/>
    </w:pPr>
    <w:rPr>
      <w:szCs w:val="21"/>
    </w:rPr>
  </w:style>
  <w:style w:type="paragraph" w:customStyle="1" w:styleId="afffff7">
    <w:name w:val="附录标识"/>
    <w:basedOn w:val="afffff"/>
    <w:qFormat/>
    <w:rsid w:val="000D6A41"/>
    <w:pPr>
      <w:tabs>
        <w:tab w:val="left" w:pos="6405"/>
      </w:tabs>
      <w:spacing w:after="200"/>
    </w:pPr>
    <w:rPr>
      <w:sz w:val="21"/>
    </w:rPr>
  </w:style>
  <w:style w:type="paragraph" w:customStyle="1" w:styleId="afffff8">
    <w:name w:val="发布部门"/>
    <w:next w:val="affffb"/>
    <w:qFormat/>
    <w:rsid w:val="000D6A41"/>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0D6A41"/>
    <w:pPr>
      <w:spacing w:line="320" w:lineRule="atLeast"/>
    </w:pPr>
    <w:rPr>
      <w:rFonts w:ascii="Times New Roman"/>
      <w:color w:val="auto"/>
    </w:rPr>
  </w:style>
  <w:style w:type="paragraph" w:customStyle="1" w:styleId="Default">
    <w:name w:val="Default"/>
    <w:qFormat/>
    <w:rsid w:val="000D6A41"/>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0D6A41"/>
    <w:pPr>
      <w:outlineLvl w:val="5"/>
    </w:pPr>
  </w:style>
  <w:style w:type="paragraph" w:customStyle="1" w:styleId="afffffa">
    <w:name w:val="附录三级条标题"/>
    <w:basedOn w:val="afffffb"/>
    <w:next w:val="affffb"/>
    <w:qFormat/>
    <w:rsid w:val="000D6A41"/>
    <w:pPr>
      <w:outlineLvl w:val="4"/>
    </w:pPr>
  </w:style>
  <w:style w:type="paragraph" w:customStyle="1" w:styleId="afffffb">
    <w:name w:val="附录二级条标题"/>
    <w:basedOn w:val="afffffc"/>
    <w:next w:val="affffb"/>
    <w:qFormat/>
    <w:rsid w:val="000D6A41"/>
    <w:pPr>
      <w:outlineLvl w:val="3"/>
    </w:pPr>
  </w:style>
  <w:style w:type="paragraph" w:customStyle="1" w:styleId="afffffc">
    <w:name w:val="附录一级条标题"/>
    <w:basedOn w:val="afffffd"/>
    <w:next w:val="affffb"/>
    <w:qFormat/>
    <w:rsid w:val="000D6A41"/>
    <w:pPr>
      <w:autoSpaceDN w:val="0"/>
      <w:spacing w:beforeLines="0" w:afterLines="0"/>
      <w:outlineLvl w:val="2"/>
    </w:pPr>
  </w:style>
  <w:style w:type="paragraph" w:customStyle="1" w:styleId="afffffd">
    <w:name w:val="附录章标题"/>
    <w:next w:val="affffb"/>
    <w:qFormat/>
    <w:rsid w:val="000D6A4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0D6A41"/>
    <w:pPr>
      <w:numPr>
        <w:numId w:val="5"/>
      </w:numPr>
      <w:tabs>
        <w:tab w:val="left" w:pos="840"/>
      </w:tabs>
      <w:ind w:left="840" w:hanging="420"/>
      <w:jc w:val="both"/>
    </w:pPr>
    <w:rPr>
      <w:rFonts w:ascii="宋体"/>
      <w:sz w:val="21"/>
    </w:rPr>
  </w:style>
  <w:style w:type="paragraph" w:customStyle="1" w:styleId="afffffe">
    <w:name w:val="偶页脚样式"/>
    <w:basedOn w:val="affc"/>
    <w:qFormat/>
    <w:rsid w:val="000D6A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0D6A41"/>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0D6A41"/>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0D6A41"/>
    <w:pPr>
      <w:keepLines w:val="0"/>
      <w:spacing w:beforeLines="0" w:line="276" w:lineRule="auto"/>
    </w:pPr>
  </w:style>
  <w:style w:type="paragraph" w:customStyle="1" w:styleId="601">
    <w:name w:val="样式 标题 6 + 段前: 0.1 行"/>
    <w:basedOn w:val="6"/>
    <w:qFormat/>
    <w:rsid w:val="000D6A4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0D6A41"/>
    <w:pPr>
      <w:tabs>
        <w:tab w:val="left" w:pos="1575"/>
      </w:tabs>
      <w:ind w:left="1575"/>
    </w:pPr>
  </w:style>
  <w:style w:type="paragraph" w:customStyle="1" w:styleId="affffff0">
    <w:name w:val="术语定义条标题"/>
    <w:basedOn w:val="affffff1"/>
    <w:next w:val="affffb"/>
    <w:qFormat/>
    <w:rsid w:val="000D6A4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0D6A4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0D6A41"/>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0D6A41"/>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0D6A41"/>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0D6A41"/>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0D6A41"/>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0D6A41"/>
    <w:pPr>
      <w:ind w:leftChars="200" w:left="400"/>
    </w:pPr>
  </w:style>
  <w:style w:type="paragraph" w:customStyle="1" w:styleId="affffff2">
    <w:name w:val="部分题目"/>
    <w:basedOn w:val="affffff3"/>
    <w:next w:val="affffff4"/>
    <w:qFormat/>
    <w:rsid w:val="000D6A41"/>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0D6A41"/>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0D6A41"/>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0D6A41"/>
    <w:pPr>
      <w:numPr>
        <w:numId w:val="6"/>
      </w:numPr>
      <w:tabs>
        <w:tab w:val="left" w:pos="210"/>
      </w:tabs>
    </w:pPr>
    <w:rPr>
      <w:rFonts w:ascii="宋体"/>
      <w:sz w:val="18"/>
    </w:rPr>
  </w:style>
  <w:style w:type="paragraph" w:customStyle="1" w:styleId="affffff5">
    <w:name w:val="标准称谓"/>
    <w:next w:val="af5"/>
    <w:qFormat/>
    <w:rsid w:val="000D6A4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0D6A41"/>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0D6A41"/>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0D6A41"/>
    <w:pPr>
      <w:spacing w:before="1800" w:line="240" w:lineRule="atLeast"/>
      <w:jc w:val="center"/>
    </w:pPr>
    <w:rPr>
      <w:rFonts w:ascii="黑体" w:eastAsia="黑体"/>
      <w:b/>
      <w:spacing w:val="0"/>
      <w:sz w:val="52"/>
    </w:rPr>
  </w:style>
  <w:style w:type="paragraph" w:customStyle="1" w:styleId="17">
    <w:name w:val="正文_1"/>
    <w:qFormat/>
    <w:rsid w:val="000D6A41"/>
    <w:pPr>
      <w:widowControl w:val="0"/>
      <w:jc w:val="both"/>
    </w:pPr>
    <w:rPr>
      <w:kern w:val="2"/>
      <w:sz w:val="21"/>
      <w:szCs w:val="22"/>
    </w:rPr>
  </w:style>
  <w:style w:type="paragraph" w:customStyle="1" w:styleId="18">
    <w:name w:val="样式 标题 1 + 加粗"/>
    <w:basedOn w:val="1"/>
    <w:qFormat/>
    <w:rsid w:val="000D6A41"/>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0D6A41"/>
    <w:pPr>
      <w:jc w:val="right"/>
    </w:pPr>
  </w:style>
  <w:style w:type="paragraph" w:customStyle="1" w:styleId="affffffa">
    <w:name w:val="发布日期"/>
    <w:qFormat/>
    <w:rsid w:val="000D6A41"/>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0D6A41"/>
    <w:pPr>
      <w:spacing w:beforeLines="10" w:line="312" w:lineRule="auto"/>
    </w:pPr>
  </w:style>
  <w:style w:type="paragraph" w:customStyle="1" w:styleId="affffffb">
    <w:name w:val="奇页页眉样式"/>
    <w:basedOn w:val="affd"/>
    <w:qFormat/>
    <w:rsid w:val="000D6A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0D6A41"/>
    <w:pPr>
      <w:spacing w:line="360" w:lineRule="auto"/>
      <w:ind w:firstLineChars="200" w:firstLine="200"/>
    </w:pPr>
  </w:style>
  <w:style w:type="paragraph" w:customStyle="1" w:styleId="107070">
    <w:name w:val="样式 样式 标题 1 + 段前: 0.7 行 段后: 0.7 行"/>
    <w:basedOn w:val="10707"/>
    <w:qFormat/>
    <w:rsid w:val="000D6A41"/>
    <w:pPr>
      <w:tabs>
        <w:tab w:val="clear" w:pos="360"/>
        <w:tab w:val="left" w:pos="340"/>
      </w:tabs>
      <w:spacing w:beforeLines="100" w:afterLines="100"/>
    </w:pPr>
  </w:style>
  <w:style w:type="paragraph" w:customStyle="1" w:styleId="301">
    <w:name w:val="样式 标题 3 + 宋体 段前: 0.1 行"/>
    <w:basedOn w:val="130101"/>
    <w:qFormat/>
    <w:rsid w:val="000D6A41"/>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0D6A41"/>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0D6A41"/>
    <w:pPr>
      <w:spacing w:line="276" w:lineRule="auto"/>
    </w:pPr>
  </w:style>
  <w:style w:type="paragraph" w:customStyle="1" w:styleId="affffffc">
    <w:name w:val="封面标准英文名称"/>
    <w:qFormat/>
    <w:rsid w:val="000D6A41"/>
    <w:pPr>
      <w:widowControl w:val="0"/>
      <w:adjustRightInd w:val="0"/>
      <w:spacing w:before="370" w:line="400" w:lineRule="exact"/>
      <w:jc w:val="center"/>
      <w:textAlignment w:val="baseline"/>
    </w:pPr>
    <w:rPr>
      <w:sz w:val="28"/>
    </w:rPr>
  </w:style>
  <w:style w:type="paragraph" w:customStyle="1" w:styleId="affffffd">
    <w:name w:val="字母编号列项（一级）"/>
    <w:qFormat/>
    <w:rsid w:val="000D6A4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0D6A41"/>
    <w:pPr>
      <w:jc w:val="both"/>
    </w:pPr>
    <w:rPr>
      <w:sz w:val="21"/>
    </w:rPr>
  </w:style>
  <w:style w:type="paragraph" w:customStyle="1" w:styleId="Style296">
    <w:name w:val="_Style 296"/>
    <w:basedOn w:val="1"/>
    <w:next w:val="af5"/>
    <w:uiPriority w:val="39"/>
    <w:qFormat/>
    <w:rsid w:val="000D6A4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0D6A41"/>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0D6A41"/>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0D6A41"/>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0D6A4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0D6A41"/>
  </w:style>
  <w:style w:type="paragraph" w:customStyle="1" w:styleId="20505">
    <w:name w:val="样式 标题 2 + 段前: 0.5 行 段后: 0.5 行"/>
    <w:basedOn w:val="2"/>
    <w:qFormat/>
    <w:rsid w:val="000D6A4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0D6A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0D6A41"/>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0D6A41"/>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0D6A41"/>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0D6A41"/>
    <w:rPr>
      <w:color w:val="auto"/>
    </w:rPr>
  </w:style>
  <w:style w:type="paragraph" w:customStyle="1" w:styleId="afffffff2">
    <w:name w:val="术语定义五级条标题"/>
    <w:basedOn w:val="affffff1"/>
    <w:next w:val="affffb"/>
    <w:qFormat/>
    <w:rsid w:val="000D6A4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0D6A4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0D6A41"/>
    <w:pPr>
      <w:spacing w:beforeLines="0"/>
      <w:ind w:hanging="6"/>
      <w:jc w:val="center"/>
    </w:pPr>
  </w:style>
  <w:style w:type="paragraph" w:customStyle="1" w:styleId="2010">
    <w:name w:val="样式 正文文本 2 + 段前: 0.1 行"/>
    <w:basedOn w:val="26"/>
    <w:qFormat/>
    <w:rsid w:val="000D6A41"/>
    <w:pPr>
      <w:spacing w:beforeLines="10" w:after="0" w:line="264" w:lineRule="auto"/>
      <w:jc w:val="left"/>
    </w:pPr>
    <w:rPr>
      <w:sz w:val="18"/>
    </w:rPr>
  </w:style>
  <w:style w:type="paragraph" w:customStyle="1" w:styleId="aaa">
    <w:name w:val="a.a.a"/>
    <w:basedOn w:val="af5"/>
    <w:qFormat/>
    <w:rsid w:val="000D6A41"/>
    <w:pPr>
      <w:spacing w:beforeLines="50" w:afterLines="50"/>
      <w:jc w:val="left"/>
      <w:outlineLvl w:val="2"/>
    </w:pPr>
    <w:rPr>
      <w:rFonts w:ascii="黑体" w:eastAsia="黑体" w:hAnsi="宋体"/>
      <w:sz w:val="24"/>
    </w:rPr>
  </w:style>
  <w:style w:type="paragraph" w:customStyle="1" w:styleId="afffffff3">
    <w:name w:val="示例"/>
    <w:next w:val="affffb"/>
    <w:qFormat/>
    <w:rsid w:val="000D6A4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0D6A41"/>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0D6A41"/>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0D6A4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0D6A41"/>
    <w:pPr>
      <w:numPr>
        <w:ilvl w:val="3"/>
        <w:numId w:val="1"/>
      </w:numPr>
    </w:pPr>
    <w:rPr>
      <w:b/>
    </w:rPr>
  </w:style>
  <w:style w:type="paragraph" w:customStyle="1" w:styleId="a6">
    <w:name w:val="三级无标题条"/>
    <w:basedOn w:val="af5"/>
    <w:qFormat/>
    <w:rsid w:val="000D6A41"/>
    <w:pPr>
      <w:numPr>
        <w:ilvl w:val="4"/>
        <w:numId w:val="1"/>
      </w:numPr>
    </w:pPr>
    <w:rPr>
      <w:b/>
    </w:rPr>
  </w:style>
  <w:style w:type="paragraph" w:customStyle="1" w:styleId="1Char20115">
    <w:name w:val="样式1 正文（首行缩进两字） Char + 黑色 首行缩进:  2 字符 段前: 0 行 行距: 多倍行距 1.15 ..."/>
    <w:basedOn w:val="af5"/>
    <w:qFormat/>
    <w:rsid w:val="000D6A41"/>
    <w:pPr>
      <w:tabs>
        <w:tab w:val="left" w:pos="3885"/>
      </w:tabs>
      <w:overflowPunct w:val="0"/>
      <w:snapToGrid w:val="0"/>
      <w:spacing w:beforeLines="10" w:line="276" w:lineRule="auto"/>
      <w:ind w:firstLine="420"/>
    </w:pPr>
  </w:style>
  <w:style w:type="paragraph" w:customStyle="1" w:styleId="1a">
    <w:name w:val="_列表编号1"/>
    <w:basedOn w:val="afd"/>
    <w:qFormat/>
    <w:rsid w:val="000D6A41"/>
    <w:pPr>
      <w:tabs>
        <w:tab w:val="left" w:pos="800"/>
      </w:tabs>
      <w:snapToGrid w:val="0"/>
      <w:spacing w:beforeLines="0" w:line="276" w:lineRule="auto"/>
      <w:ind w:left="800" w:hanging="400"/>
    </w:pPr>
  </w:style>
  <w:style w:type="paragraph" w:customStyle="1" w:styleId="afffffff6">
    <w:name w:val="列项◆（三级）"/>
    <w:qFormat/>
    <w:rsid w:val="000D6A4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0D6A41"/>
    <w:pPr>
      <w:spacing w:afterLines="10"/>
      <w:ind w:firstLine="200"/>
    </w:pPr>
    <w:rPr>
      <w:b/>
    </w:rPr>
  </w:style>
  <w:style w:type="paragraph" w:customStyle="1" w:styleId="level4">
    <w:name w:val="level 4"/>
    <w:basedOn w:val="af5"/>
    <w:qFormat/>
    <w:rsid w:val="000D6A41"/>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0D6A41"/>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0D6A41"/>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0D6A41"/>
  </w:style>
  <w:style w:type="paragraph" w:customStyle="1" w:styleId="1aTimesNewRoman01153">
    <w:name w:val="样式 样式1 样式 编号 a + Times New Roman 段前: 0 行 行距: 多倍行距 1.15 字行 + 左侧....."/>
    <w:basedOn w:val="1aTimesNewRoman0115"/>
    <w:qFormat/>
    <w:rsid w:val="000D6A41"/>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0D6A4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D6A41"/>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0D6A41"/>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0D6A41"/>
    <w:rPr>
      <w:rFonts w:ascii="宋体"/>
      <w:kern w:val="0"/>
      <w:sz w:val="24"/>
      <w:u w:color="000000"/>
    </w:rPr>
  </w:style>
  <w:style w:type="paragraph" w:customStyle="1" w:styleId="62">
    <w:name w:val="样式6"/>
    <w:basedOn w:val="af5"/>
    <w:qFormat/>
    <w:rsid w:val="000D6A41"/>
    <w:pPr>
      <w:topLinePunct/>
      <w:spacing w:before="160" w:after="60"/>
      <w:jc w:val="center"/>
    </w:pPr>
    <w:rPr>
      <w:rFonts w:eastAsia="黑体"/>
      <w:szCs w:val="21"/>
    </w:rPr>
  </w:style>
  <w:style w:type="paragraph" w:customStyle="1" w:styleId="afffffffa">
    <w:name w:val="正文_配电_小四"/>
    <w:basedOn w:val="af5"/>
    <w:qFormat/>
    <w:rsid w:val="000D6A41"/>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0D6A41"/>
    <w:pPr>
      <w:outlineLvl w:val="6"/>
    </w:pPr>
  </w:style>
  <w:style w:type="paragraph" w:customStyle="1" w:styleId="StyleBefore6pt">
    <w:name w:val="Style 三级条标题 + Before:  6 pt"/>
    <w:basedOn w:val="afffffffc"/>
    <w:qFormat/>
    <w:rsid w:val="000D6A41"/>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0D6A41"/>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0D6A41"/>
    <w:pPr>
      <w:spacing w:before="57"/>
    </w:pPr>
    <w:rPr>
      <w:rFonts w:ascii="宋体"/>
      <w:sz w:val="21"/>
    </w:rPr>
  </w:style>
  <w:style w:type="paragraph" w:customStyle="1" w:styleId="2d">
    <w:name w:val="封面标准号2"/>
    <w:basedOn w:val="1b"/>
    <w:qFormat/>
    <w:rsid w:val="000D6A41"/>
    <w:pPr>
      <w:spacing w:before="357" w:line="280" w:lineRule="exact"/>
    </w:pPr>
  </w:style>
  <w:style w:type="paragraph" w:customStyle="1" w:styleId="1b">
    <w:name w:val="封面标准号1"/>
    <w:qFormat/>
    <w:rsid w:val="000D6A4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0D6A41"/>
    <w:pPr>
      <w:tabs>
        <w:tab w:val="left" w:pos="1680"/>
      </w:tabs>
      <w:snapToGrid w:val="0"/>
      <w:spacing w:line="276" w:lineRule="auto"/>
      <w:ind w:leftChars="600" w:left="1680" w:hangingChars="800" w:hanging="420"/>
    </w:pPr>
  </w:style>
  <w:style w:type="paragraph" w:customStyle="1" w:styleId="afffffffe">
    <w:name w:val="文献分类号"/>
    <w:qFormat/>
    <w:rsid w:val="000D6A41"/>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0D6A41"/>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0D6A41"/>
    <w:pPr>
      <w:numPr>
        <w:ilvl w:val="8"/>
        <w:numId w:val="3"/>
      </w:numPr>
      <w:outlineLvl w:val="3"/>
    </w:pPr>
  </w:style>
  <w:style w:type="paragraph" w:customStyle="1" w:styleId="Char2011">
    <w:name w:val="样式 正文（首行缩进两字） Char + 黑色 首行缩进:  2 字符 段前: 0.1 行"/>
    <w:basedOn w:val="1Char1"/>
    <w:qFormat/>
    <w:rsid w:val="000D6A41"/>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0D6A41"/>
    <w:pPr>
      <w:spacing w:beforeLines="10" w:line="300" w:lineRule="auto"/>
      <w:ind w:firstLineChars="200" w:firstLine="200"/>
    </w:pPr>
  </w:style>
  <w:style w:type="paragraph" w:customStyle="1" w:styleId="affffffff">
    <w:name w:val="条文说明"/>
    <w:basedOn w:val="affffffff0"/>
    <w:qFormat/>
    <w:rsid w:val="000D6A41"/>
  </w:style>
  <w:style w:type="paragraph" w:customStyle="1" w:styleId="affffffff0">
    <w:name w:val="名称"/>
    <w:basedOn w:val="afffff"/>
    <w:next w:val="affffb"/>
    <w:qFormat/>
    <w:rsid w:val="000D6A41"/>
    <w:pPr>
      <w:widowControl/>
      <w:adjustRightInd/>
      <w:spacing w:line="460" w:lineRule="exact"/>
      <w:textAlignment w:val="auto"/>
      <w:outlineLvl w:val="9"/>
    </w:pPr>
    <w:rPr>
      <w:b/>
    </w:rPr>
  </w:style>
  <w:style w:type="paragraph" w:customStyle="1" w:styleId="affffffff1">
    <w:name w:val="文档正文"/>
    <w:basedOn w:val="af5"/>
    <w:qFormat/>
    <w:rsid w:val="000D6A41"/>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0D6A4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0D6A41"/>
    <w:pPr>
      <w:topLinePunct/>
      <w:adjustRightInd w:val="0"/>
    </w:pPr>
  </w:style>
  <w:style w:type="paragraph" w:customStyle="1" w:styleId="Char20">
    <w:name w:val="样式 正文（首行缩进两字） Char + 首行缩进:  2 字符"/>
    <w:basedOn w:val="1Char1"/>
    <w:qFormat/>
    <w:rsid w:val="000D6A41"/>
    <w:pPr>
      <w:spacing w:afterLines="10"/>
      <w:ind w:firstLine="200"/>
      <w:jc w:val="center"/>
    </w:pPr>
    <w:rPr>
      <w:b/>
    </w:rPr>
  </w:style>
  <w:style w:type="paragraph" w:customStyle="1" w:styleId="1111">
    <w:name w:val="样式1 标题 1 + 段前: 1 行 段后: 1 行"/>
    <w:basedOn w:val="10707"/>
    <w:qFormat/>
    <w:rsid w:val="000D6A41"/>
    <w:pPr>
      <w:spacing w:beforeLines="100" w:afterLines="100"/>
    </w:pPr>
    <w:rPr>
      <w:rFonts w:eastAsia="黑体"/>
      <w:b w:val="0"/>
    </w:rPr>
  </w:style>
  <w:style w:type="paragraph" w:customStyle="1" w:styleId="2e">
    <w:name w:val="_列表编号2"/>
    <w:basedOn w:val="afd"/>
    <w:qFormat/>
    <w:rsid w:val="000D6A41"/>
    <w:pPr>
      <w:tabs>
        <w:tab w:val="left" w:pos="1200"/>
      </w:tabs>
      <w:snapToGrid w:val="0"/>
      <w:spacing w:beforeLines="0" w:line="276" w:lineRule="auto"/>
      <w:ind w:left="1200" w:hanging="400"/>
    </w:pPr>
  </w:style>
  <w:style w:type="paragraph" w:customStyle="1" w:styleId="affffffff2">
    <w:name w:val="首页页眉样式"/>
    <w:basedOn w:val="affd"/>
    <w:qFormat/>
    <w:rsid w:val="000D6A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0D6A41"/>
    <w:pPr>
      <w:ind w:firstLineChars="200" w:firstLine="420"/>
    </w:pPr>
  </w:style>
  <w:style w:type="paragraph" w:customStyle="1" w:styleId="affffffff4">
    <w:name w:val="块引用"/>
    <w:basedOn w:val="aff3"/>
    <w:qFormat/>
    <w:rsid w:val="000D6A4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0D6A41"/>
    <w:pPr>
      <w:spacing w:line="480" w:lineRule="exact"/>
      <w:ind w:firstLineChars="200" w:firstLine="480"/>
    </w:pPr>
    <w:rPr>
      <w:sz w:val="24"/>
    </w:rPr>
  </w:style>
  <w:style w:type="paragraph" w:customStyle="1" w:styleId="affffffff6">
    <w:name w:val="编号列项（三级）"/>
    <w:qFormat/>
    <w:rsid w:val="000D6A4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0D6A41"/>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0D6A41"/>
    <w:pPr>
      <w:tabs>
        <w:tab w:val="center" w:pos="4706"/>
        <w:tab w:val="right" w:pos="9412"/>
      </w:tabs>
    </w:pPr>
    <w:rPr>
      <w:rFonts w:ascii="Times New Roman" w:hAnsi="宋体"/>
    </w:rPr>
  </w:style>
  <w:style w:type="paragraph" w:customStyle="1" w:styleId="1074">
    <w:name w:val="样式 目录 1 + 首行缩进:  0.74 厘米"/>
    <w:basedOn w:val="10"/>
    <w:qFormat/>
    <w:rsid w:val="000D6A41"/>
    <w:pPr>
      <w:spacing w:beforeLines="10" w:line="312" w:lineRule="auto"/>
    </w:pPr>
    <w:rPr>
      <w:bCs w:val="0"/>
    </w:rPr>
  </w:style>
  <w:style w:type="paragraph" w:customStyle="1" w:styleId="1201">
    <w:name w:val="样式1 标题 2 + 段前: 0.1 行 + 宋体"/>
    <w:basedOn w:val="af5"/>
    <w:qFormat/>
    <w:rsid w:val="000D6A41"/>
    <w:pPr>
      <w:tabs>
        <w:tab w:val="left" w:pos="500"/>
      </w:tabs>
      <w:spacing w:beforeLines="10" w:line="312" w:lineRule="auto"/>
    </w:pPr>
  </w:style>
  <w:style w:type="paragraph" w:customStyle="1" w:styleId="affffffff8">
    <w:name w:val="图说"/>
    <w:basedOn w:val="af5"/>
    <w:qFormat/>
    <w:rsid w:val="000D6A41"/>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0D6A41"/>
    <w:pPr>
      <w:spacing w:line="580" w:lineRule="exact"/>
      <w:ind w:firstLineChars="200" w:firstLine="200"/>
    </w:pPr>
  </w:style>
  <w:style w:type="paragraph" w:customStyle="1" w:styleId="012">
    <w:name w:val="样式 段前: 0.1 行2"/>
    <w:basedOn w:val="af5"/>
    <w:qFormat/>
    <w:rsid w:val="000D6A41"/>
    <w:pPr>
      <w:spacing w:line="276" w:lineRule="auto"/>
    </w:pPr>
  </w:style>
  <w:style w:type="paragraph" w:customStyle="1" w:styleId="TimesNewRoman201">
    <w:name w:val="样式 正文首行缩进 + Times New Roman 五号 首行缩进:  2 字符 段前: 0.1 行 行距: 多倍行..."/>
    <w:basedOn w:val="afff5"/>
    <w:qFormat/>
    <w:rsid w:val="000D6A41"/>
    <w:pPr>
      <w:tabs>
        <w:tab w:val="left" w:pos="360"/>
      </w:tabs>
      <w:spacing w:after="0" w:line="276" w:lineRule="auto"/>
      <w:ind w:firstLineChars="200" w:firstLine="0"/>
    </w:pPr>
  </w:style>
  <w:style w:type="paragraph" w:customStyle="1" w:styleId="affffffff9">
    <w:name w:val="标准书脚_奇数页"/>
    <w:qFormat/>
    <w:rsid w:val="000D6A41"/>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0D6A4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0D6A41"/>
    <w:pPr>
      <w:numPr>
        <w:numId w:val="9"/>
      </w:numPr>
      <w:tabs>
        <w:tab w:val="left" w:pos="918"/>
      </w:tabs>
      <w:adjustRightInd w:val="0"/>
      <w:spacing w:line="360" w:lineRule="atLeast"/>
      <w:textAlignment w:val="baseline"/>
    </w:pPr>
  </w:style>
  <w:style w:type="paragraph" w:customStyle="1" w:styleId="affffffffb">
    <w:name w:val="注："/>
    <w:next w:val="af5"/>
    <w:qFormat/>
    <w:rsid w:val="000D6A41"/>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0D6A41"/>
    <w:pPr>
      <w:spacing w:line="240" w:lineRule="atLeast"/>
      <w:ind w:left="420" w:firstLine="420"/>
    </w:pPr>
    <w:rPr>
      <w:kern w:val="0"/>
    </w:rPr>
  </w:style>
  <w:style w:type="paragraph" w:customStyle="1" w:styleId="affffffffc">
    <w:name w:val="术语定义二级条标题"/>
    <w:basedOn w:val="affffff0"/>
    <w:next w:val="affffb"/>
    <w:qFormat/>
    <w:rsid w:val="000D6A41"/>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0D6A41"/>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0D6A4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0D6A4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0D6A41"/>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0D6A41"/>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0D6A41"/>
    <w:pPr>
      <w:spacing w:beforeLines="0" w:afterLines="10" w:line="240" w:lineRule="auto"/>
      <w:ind w:leftChars="-11" w:left="2" w:hangingChars="13" w:hanging="13"/>
    </w:pPr>
  </w:style>
  <w:style w:type="paragraph" w:customStyle="1" w:styleId="a8">
    <w:name w:val="五级无标题条"/>
    <w:basedOn w:val="af5"/>
    <w:qFormat/>
    <w:rsid w:val="000D6A41"/>
    <w:pPr>
      <w:numPr>
        <w:ilvl w:val="6"/>
        <w:numId w:val="1"/>
      </w:numPr>
    </w:pPr>
    <w:rPr>
      <w:rFonts w:ascii="黑体" w:eastAsia="黑体"/>
      <w:b/>
    </w:rPr>
  </w:style>
  <w:style w:type="paragraph" w:customStyle="1" w:styleId="affffffffd">
    <w:name w:val="序号"/>
    <w:basedOn w:val="af5"/>
    <w:qFormat/>
    <w:rsid w:val="000D6A41"/>
    <w:pPr>
      <w:spacing w:line="300" w:lineRule="auto"/>
    </w:pPr>
    <w:rPr>
      <w:rFonts w:ascii="宋体" w:hAnsi="宋体"/>
      <w:sz w:val="24"/>
    </w:rPr>
  </w:style>
  <w:style w:type="paragraph" w:customStyle="1" w:styleId="affffffffe">
    <w:name w:val="基准页眉样式"/>
    <w:basedOn w:val="af5"/>
    <w:qFormat/>
    <w:rsid w:val="000D6A41"/>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0D6A41"/>
    <w:pPr>
      <w:topLinePunct/>
      <w:adjustRightInd w:val="0"/>
      <w:ind w:left="840" w:hanging="420"/>
    </w:pPr>
    <w:rPr>
      <w:kern w:val="21"/>
      <w:szCs w:val="21"/>
    </w:rPr>
  </w:style>
  <w:style w:type="paragraph" w:customStyle="1" w:styleId="afffffffff">
    <w:name w:val="朱公式"/>
    <w:basedOn w:val="1Char1"/>
    <w:qFormat/>
    <w:rsid w:val="000D6A41"/>
    <w:pPr>
      <w:tabs>
        <w:tab w:val="center" w:pos="4763"/>
        <w:tab w:val="right" w:pos="9412"/>
      </w:tabs>
    </w:pPr>
    <w:rPr>
      <w:kern w:val="21"/>
    </w:rPr>
  </w:style>
  <w:style w:type="paragraph" w:customStyle="1" w:styleId="3a">
    <w:name w:val="附录标题3"/>
    <w:basedOn w:val="3"/>
    <w:next w:val="afff5"/>
    <w:qFormat/>
    <w:rsid w:val="000D6A4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0D6A41"/>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0D6A41"/>
    <w:pPr>
      <w:pBdr>
        <w:bottom w:val="single" w:sz="6" w:space="0" w:color="auto"/>
      </w:pBdr>
      <w:snapToGrid w:val="0"/>
      <w:spacing w:before="0"/>
    </w:pPr>
    <w:rPr>
      <w:b w:val="0"/>
      <w:color w:val="000000"/>
      <w:sz w:val="28"/>
    </w:rPr>
  </w:style>
  <w:style w:type="paragraph" w:customStyle="1" w:styleId="afffffffff1">
    <w:name w:val="首页脚样式"/>
    <w:basedOn w:val="affc"/>
    <w:qFormat/>
    <w:rsid w:val="000D6A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0D6A41"/>
    <w:pPr>
      <w:widowControl w:val="0"/>
      <w:jc w:val="both"/>
    </w:pPr>
    <w:rPr>
      <w:kern w:val="2"/>
      <w:sz w:val="21"/>
      <w:szCs w:val="22"/>
    </w:rPr>
  </w:style>
  <w:style w:type="paragraph" w:customStyle="1" w:styleId="afffffffff2">
    <w:name w:val="标准书眉一"/>
    <w:qFormat/>
    <w:rsid w:val="000D6A41"/>
    <w:pPr>
      <w:widowControl w:val="0"/>
      <w:adjustRightInd w:val="0"/>
      <w:spacing w:line="360" w:lineRule="atLeast"/>
      <w:jc w:val="both"/>
      <w:textAlignment w:val="baseline"/>
    </w:pPr>
  </w:style>
  <w:style w:type="paragraph" w:customStyle="1" w:styleId="af1">
    <w:name w:val="工程建设款标题"/>
    <w:basedOn w:val="ad"/>
    <w:qFormat/>
    <w:rsid w:val="000D6A41"/>
    <w:pPr>
      <w:numPr>
        <w:ilvl w:val="7"/>
      </w:numPr>
      <w:outlineLvl w:val="9"/>
    </w:pPr>
  </w:style>
  <w:style w:type="paragraph" w:customStyle="1" w:styleId="21">
    <w:name w:val="样式 样式2 + 右侧:  1 字符"/>
    <w:basedOn w:val="2a"/>
    <w:qFormat/>
    <w:rsid w:val="000D6A41"/>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0D6A41"/>
    <w:pPr>
      <w:spacing w:beforeLines="0" w:line="276" w:lineRule="auto"/>
      <w:ind w:firstLine="420"/>
    </w:pPr>
  </w:style>
  <w:style w:type="paragraph" w:customStyle="1" w:styleId="0120">
    <w:name w:val="样式 段前: 0.1 行 首行缩进:  2 字符"/>
    <w:basedOn w:val="af5"/>
    <w:qFormat/>
    <w:rsid w:val="000D6A41"/>
    <w:pPr>
      <w:spacing w:beforeLines="10" w:line="300" w:lineRule="auto"/>
      <w:ind w:firstLineChars="200" w:firstLine="200"/>
    </w:pPr>
  </w:style>
  <w:style w:type="paragraph" w:customStyle="1" w:styleId="150101">
    <w:name w:val="样式1 标题 5 + 段前: 0.1 行 + 段前: 0.1 行"/>
    <w:basedOn w:val="af5"/>
    <w:qFormat/>
    <w:rsid w:val="000D6A41"/>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0D6A41"/>
    <w:pPr>
      <w:tabs>
        <w:tab w:val="clear" w:pos="360"/>
        <w:tab w:val="left" w:pos="1021"/>
      </w:tabs>
      <w:spacing w:beforeLines="100" w:afterLines="100"/>
    </w:pPr>
  </w:style>
  <w:style w:type="paragraph" w:customStyle="1" w:styleId="72">
    <w:name w:val="样式7"/>
    <w:basedOn w:val="1"/>
    <w:qFormat/>
    <w:rsid w:val="000D6A41"/>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0D6A41"/>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0D6A41"/>
    <w:pPr>
      <w:tabs>
        <w:tab w:val="left" w:pos="210"/>
        <w:tab w:val="left" w:pos="1080"/>
      </w:tabs>
      <w:spacing w:line="276" w:lineRule="auto"/>
      <w:outlineLvl w:val="5"/>
    </w:pPr>
    <w:rPr>
      <w:b/>
    </w:rPr>
  </w:style>
  <w:style w:type="paragraph" w:customStyle="1" w:styleId="aa">
    <w:name w:val="引言二级条标题"/>
    <w:basedOn w:val="a9"/>
    <w:next w:val="affffb"/>
    <w:qFormat/>
    <w:rsid w:val="000D6A41"/>
    <w:pPr>
      <w:numPr>
        <w:ilvl w:val="1"/>
        <w:numId w:val="11"/>
      </w:numPr>
      <w:ind w:left="0" w:firstLine="0"/>
    </w:pPr>
  </w:style>
  <w:style w:type="paragraph" w:customStyle="1" w:styleId="a9">
    <w:name w:val="引言一级条标题"/>
    <w:basedOn w:val="af5"/>
    <w:next w:val="affffb"/>
    <w:qFormat/>
    <w:rsid w:val="000D6A41"/>
    <w:pPr>
      <w:widowControl/>
      <w:numPr>
        <w:numId w:val="12"/>
      </w:numPr>
    </w:pPr>
    <w:rPr>
      <w:rFonts w:eastAsia="黑体"/>
      <w:b/>
    </w:rPr>
  </w:style>
  <w:style w:type="paragraph" w:customStyle="1" w:styleId="CM54">
    <w:name w:val="CM54"/>
    <w:basedOn w:val="Default"/>
    <w:next w:val="Default"/>
    <w:qFormat/>
    <w:rsid w:val="000D6A41"/>
    <w:rPr>
      <w:rFonts w:ascii="Times New Roman"/>
      <w:color w:val="auto"/>
    </w:rPr>
  </w:style>
  <w:style w:type="paragraph" w:customStyle="1" w:styleId="Char1CharCharCharCharCharCharCharCharCharCharChar">
    <w:name w:val="Char1 Char Char Char Char Char Char Char Char Char Char Char"/>
    <w:basedOn w:val="af5"/>
    <w:qFormat/>
    <w:rsid w:val="000D6A41"/>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0D6A41"/>
  </w:style>
  <w:style w:type="paragraph" w:customStyle="1" w:styleId="afffffffff4">
    <w:name w:val="列项——"/>
    <w:qFormat/>
    <w:rsid w:val="000D6A41"/>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0D6A41"/>
    <w:pPr>
      <w:jc w:val="left"/>
    </w:pPr>
  </w:style>
  <w:style w:type="paragraph" w:customStyle="1" w:styleId="afffffffff6">
    <w:name w:val="标准书眉_奇数页"/>
    <w:next w:val="af5"/>
    <w:qFormat/>
    <w:rsid w:val="000D6A41"/>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0D6A41"/>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0D6A41"/>
    <w:pPr>
      <w:tabs>
        <w:tab w:val="left" w:pos="820"/>
      </w:tabs>
      <w:snapToGrid w:val="0"/>
      <w:spacing w:line="276" w:lineRule="auto"/>
      <w:ind w:left="820" w:hanging="420"/>
    </w:pPr>
  </w:style>
  <w:style w:type="paragraph" w:customStyle="1" w:styleId="110">
    <w:name w:val="正文_1_1"/>
    <w:qFormat/>
    <w:rsid w:val="000D6A41"/>
    <w:pPr>
      <w:widowControl w:val="0"/>
      <w:jc w:val="both"/>
    </w:pPr>
    <w:rPr>
      <w:kern w:val="2"/>
      <w:sz w:val="21"/>
      <w:szCs w:val="22"/>
    </w:rPr>
  </w:style>
  <w:style w:type="paragraph" w:customStyle="1" w:styleId="4Arial01">
    <w:name w:val="样式 标题 4 + Arial 段前: 0.1 行"/>
    <w:basedOn w:val="af5"/>
    <w:qFormat/>
    <w:rsid w:val="000D6A41"/>
    <w:pPr>
      <w:tabs>
        <w:tab w:val="left" w:pos="357"/>
        <w:tab w:val="left" w:pos="900"/>
      </w:tabs>
      <w:spacing w:beforeLines="10" w:line="312" w:lineRule="auto"/>
    </w:pPr>
  </w:style>
  <w:style w:type="paragraph" w:customStyle="1" w:styleId="2f0">
    <w:name w:val="副标题2"/>
    <w:basedOn w:val="af5"/>
    <w:qFormat/>
    <w:rsid w:val="000D6A41"/>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0D6A41"/>
    <w:pPr>
      <w:numPr>
        <w:ilvl w:val="5"/>
      </w:numPr>
      <w:ind w:left="0" w:firstLine="0"/>
      <w:jc w:val="center"/>
      <w:outlineLvl w:val="5"/>
    </w:pPr>
  </w:style>
  <w:style w:type="paragraph" w:customStyle="1" w:styleId="1c">
    <w:name w:val="普通(网站)1"/>
    <w:basedOn w:val="af5"/>
    <w:qFormat/>
    <w:rsid w:val="000D6A41"/>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0D6A41"/>
    <w:pPr>
      <w:spacing w:line="276" w:lineRule="auto"/>
      <w:ind w:firstLineChars="200" w:firstLine="200"/>
    </w:pPr>
    <w:rPr>
      <w:rFonts w:hAnsi="宋体"/>
    </w:rPr>
  </w:style>
  <w:style w:type="paragraph" w:customStyle="1" w:styleId="afffffffff8">
    <w:name w:val="表文"/>
    <w:basedOn w:val="af5"/>
    <w:qFormat/>
    <w:rsid w:val="000D6A41"/>
    <w:pPr>
      <w:topLinePunct/>
      <w:spacing w:before="40" w:after="40"/>
    </w:pPr>
    <w:rPr>
      <w:sz w:val="18"/>
      <w:szCs w:val="18"/>
    </w:rPr>
  </w:style>
  <w:style w:type="paragraph" w:customStyle="1" w:styleId="afffffffff9">
    <w:name w:val="回信地址"/>
    <w:basedOn w:val="af5"/>
    <w:qFormat/>
    <w:rsid w:val="000D6A41"/>
    <w:pPr>
      <w:keepLines/>
      <w:widowControl/>
      <w:spacing w:line="220" w:lineRule="atLeast"/>
      <w:jc w:val="left"/>
    </w:pPr>
    <w:rPr>
      <w:rFonts w:ascii="Arial" w:hAnsi="Arial"/>
      <w:kern w:val="0"/>
      <w:sz w:val="15"/>
    </w:rPr>
  </w:style>
  <w:style w:type="paragraph" w:customStyle="1" w:styleId="3b">
    <w:name w:val="样式3"/>
    <w:basedOn w:val="12"/>
    <w:qFormat/>
    <w:rsid w:val="000D6A41"/>
  </w:style>
  <w:style w:type="paragraph" w:customStyle="1" w:styleId="af0">
    <w:name w:val="工程建设公式标题"/>
    <w:basedOn w:val="ad"/>
    <w:qFormat/>
    <w:rsid w:val="000D6A41"/>
    <w:pPr>
      <w:numPr>
        <w:ilvl w:val="6"/>
      </w:numPr>
      <w:jc w:val="center"/>
      <w:outlineLvl w:val="6"/>
    </w:pPr>
  </w:style>
  <w:style w:type="paragraph" w:customStyle="1" w:styleId="00">
    <w:name w:val="00 正文"/>
    <w:basedOn w:val="aff6"/>
    <w:qFormat/>
    <w:rsid w:val="000D6A4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0D6A41"/>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0D6A41"/>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0D6A41"/>
    <w:pPr>
      <w:spacing w:line="276" w:lineRule="auto"/>
    </w:pPr>
  </w:style>
  <w:style w:type="paragraph" w:customStyle="1" w:styleId="012201">
    <w:name w:val="样式 样式 段前: 0.1 行 首行缩进:  2 字符 + 首行缩进:  2 字符 段前: 0.1 行"/>
    <w:basedOn w:val="0120"/>
    <w:qFormat/>
    <w:rsid w:val="000D6A41"/>
    <w:pPr>
      <w:spacing w:line="276" w:lineRule="auto"/>
      <w:ind w:firstLine="420"/>
    </w:pPr>
  </w:style>
  <w:style w:type="paragraph" w:customStyle="1" w:styleId="014">
    <w:name w:val="样式 段前: 0.1 行 左  4 字符"/>
    <w:basedOn w:val="af5"/>
    <w:qFormat/>
    <w:rsid w:val="000D6A41"/>
    <w:pPr>
      <w:spacing w:beforeLines="10" w:line="300" w:lineRule="auto"/>
      <w:ind w:leftChars="400" w:left="400"/>
    </w:pPr>
  </w:style>
  <w:style w:type="paragraph" w:customStyle="1" w:styleId="afffffffffa">
    <w:name w:val="表格形式"/>
    <w:basedOn w:val="af5"/>
    <w:qFormat/>
    <w:rsid w:val="000D6A41"/>
    <w:pPr>
      <w:widowControl/>
      <w:spacing w:before="120" w:line="360" w:lineRule="auto"/>
      <w:ind w:firstLine="425"/>
      <w:jc w:val="center"/>
    </w:pPr>
    <w:rPr>
      <w:kern w:val="0"/>
      <w:sz w:val="24"/>
    </w:rPr>
  </w:style>
  <w:style w:type="paragraph" w:customStyle="1" w:styleId="3Arial01">
    <w:name w:val="样式标题 3 + Arial 段前: 0.1 行"/>
    <w:basedOn w:val="af5"/>
    <w:qFormat/>
    <w:rsid w:val="000D6A41"/>
    <w:pPr>
      <w:tabs>
        <w:tab w:val="left" w:pos="357"/>
      </w:tabs>
      <w:spacing w:beforeLines="10" w:line="312" w:lineRule="auto"/>
    </w:pPr>
  </w:style>
  <w:style w:type="paragraph" w:customStyle="1" w:styleId="ParaCharCharCharChar">
    <w:name w:val="默认段落字体 Para Char Char Char Char"/>
    <w:basedOn w:val="af5"/>
    <w:qFormat/>
    <w:rsid w:val="000D6A41"/>
  </w:style>
  <w:style w:type="paragraph" w:customStyle="1" w:styleId="afffffffffb">
    <w:name w:val="表"/>
    <w:basedOn w:val="af5"/>
    <w:qFormat/>
    <w:rsid w:val="000D6A41"/>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0D6A41"/>
  </w:style>
  <w:style w:type="paragraph" w:customStyle="1" w:styleId="3010">
    <w:name w:val="样式 标题 3 + 黑色 段前: 0.1 行"/>
    <w:basedOn w:val="130101"/>
    <w:qFormat/>
    <w:rsid w:val="000D6A4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0D6A41"/>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0D6A41"/>
  </w:style>
  <w:style w:type="paragraph" w:customStyle="1" w:styleId="30015">
    <w:name w:val="标题 3 + 小四 段前: 0 磅 段后: 0 磅 行距: 1.5 倍行距"/>
    <w:basedOn w:val="3"/>
    <w:next w:val="3"/>
    <w:qFormat/>
    <w:rsid w:val="000D6A4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0D6A41"/>
    <w:pPr>
      <w:ind w:firstLine="420"/>
    </w:pPr>
  </w:style>
  <w:style w:type="paragraph" w:customStyle="1" w:styleId="107070707">
    <w:name w:val="样式 标题 1 + 段前: 0.7 行 段后: 0.7 行 + 段前: 0.7 行 段后: 0.7 行"/>
    <w:qFormat/>
    <w:rsid w:val="000D6A41"/>
    <w:pPr>
      <w:tabs>
        <w:tab w:val="left" w:pos="400"/>
      </w:tabs>
      <w:spacing w:beforeLines="100" w:afterLines="100"/>
    </w:pPr>
    <w:rPr>
      <w:b/>
      <w:kern w:val="21"/>
      <w:sz w:val="21"/>
    </w:rPr>
  </w:style>
  <w:style w:type="paragraph" w:customStyle="1" w:styleId="afffffffffc">
    <w:name w:val="节标题"/>
    <w:basedOn w:val="1"/>
    <w:qFormat/>
    <w:rsid w:val="000D6A4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0D6A41"/>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0D6A41"/>
  </w:style>
  <w:style w:type="paragraph" w:customStyle="1" w:styleId="a1">
    <w:name w:val="列项●（二级）"/>
    <w:qFormat/>
    <w:rsid w:val="000D6A41"/>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0D6A41"/>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0D6A41"/>
    <w:pPr>
      <w:adjustRightInd w:val="0"/>
      <w:spacing w:line="360" w:lineRule="auto"/>
    </w:pPr>
    <w:rPr>
      <w:rFonts w:ascii="Tahoma" w:hAnsi="Tahoma"/>
      <w:kern w:val="0"/>
      <w:sz w:val="24"/>
    </w:rPr>
  </w:style>
  <w:style w:type="paragraph" w:customStyle="1" w:styleId="afffffffffd">
    <w:name w:val="附录标题"/>
    <w:basedOn w:val="afff0"/>
    <w:qFormat/>
    <w:rsid w:val="000D6A41"/>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0D6A41"/>
    <w:pPr>
      <w:tabs>
        <w:tab w:val="left" w:pos="0"/>
      </w:tabs>
      <w:spacing w:line="360" w:lineRule="auto"/>
    </w:pPr>
    <w:rPr>
      <w:rFonts w:ascii="宋体" w:hAnsi="宋体"/>
      <w:kern w:val="0"/>
      <w:sz w:val="24"/>
    </w:rPr>
  </w:style>
  <w:style w:type="paragraph" w:customStyle="1" w:styleId="afffffffffe">
    <w:name w:val="注×："/>
    <w:qFormat/>
    <w:rsid w:val="000D6A4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0D6A41"/>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0D6A41"/>
    <w:rPr>
      <w:rFonts w:ascii="宋体" w:hAnsi="宋体"/>
      <w:b/>
      <w:color w:val="000000"/>
      <w:sz w:val="24"/>
      <w:szCs w:val="24"/>
    </w:rPr>
  </w:style>
  <w:style w:type="paragraph" w:customStyle="1" w:styleId="reader-word-layer">
    <w:name w:val="reader-word-layer"/>
    <w:basedOn w:val="af5"/>
    <w:qFormat/>
    <w:rsid w:val="000D6A41"/>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0D6A41"/>
    <w:pPr>
      <w:numPr>
        <w:ilvl w:val="2"/>
        <w:numId w:val="1"/>
      </w:numPr>
      <w:tabs>
        <w:tab w:val="left" w:pos="420"/>
      </w:tabs>
    </w:pPr>
    <w:rPr>
      <w:b/>
    </w:rPr>
  </w:style>
  <w:style w:type="paragraph" w:customStyle="1" w:styleId="affffffffff0">
    <w:name w:val="封面标准文稿编辑信息"/>
    <w:qFormat/>
    <w:rsid w:val="000D6A41"/>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0D6A41"/>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0D6A41"/>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0D6A4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0D6A41"/>
    <w:pPr>
      <w:spacing w:line="276" w:lineRule="auto"/>
      <w:ind w:left="420"/>
    </w:pPr>
    <w:rPr>
      <w:rFonts w:ascii="宋体"/>
    </w:rPr>
  </w:style>
  <w:style w:type="paragraph" w:customStyle="1" w:styleId="affffffffff2">
    <w:name w:val="插图名称"/>
    <w:basedOn w:val="af5"/>
    <w:next w:val="af5"/>
    <w:qFormat/>
    <w:rsid w:val="000D6A41"/>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0D6A41"/>
    <w:pPr>
      <w:keepNext/>
      <w:keepLines/>
      <w:widowControl/>
      <w:spacing w:line="276" w:lineRule="auto"/>
    </w:pPr>
    <w:rPr>
      <w:kern w:val="0"/>
    </w:rPr>
  </w:style>
  <w:style w:type="paragraph" w:customStyle="1" w:styleId="affffffffff3">
    <w:name w:val="正文表标题续表"/>
    <w:basedOn w:val="affffffffff4"/>
    <w:next w:val="affffb"/>
    <w:qFormat/>
    <w:rsid w:val="000D6A41"/>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0D6A41"/>
    <w:pPr>
      <w:jc w:val="center"/>
    </w:pPr>
    <w:rPr>
      <w:rFonts w:ascii="黑体" w:eastAsia="黑体"/>
      <w:sz w:val="21"/>
    </w:rPr>
  </w:style>
  <w:style w:type="paragraph" w:customStyle="1" w:styleId="affffffffff5">
    <w:name w:val="其他发布部门"/>
    <w:basedOn w:val="afffff8"/>
    <w:qFormat/>
    <w:rsid w:val="000D6A41"/>
    <w:pPr>
      <w:spacing w:line="0" w:lineRule="atLeast"/>
    </w:pPr>
    <w:rPr>
      <w:rFonts w:ascii="黑体" w:eastAsia="黑体"/>
      <w:b w:val="0"/>
    </w:rPr>
  </w:style>
  <w:style w:type="paragraph" w:customStyle="1" w:styleId="affffffffff6">
    <w:name w:val="a"/>
    <w:basedOn w:val="1H1H11H12H13H14H15H16H17H18H19H110H111H112H1"/>
    <w:qFormat/>
    <w:rsid w:val="000D6A41"/>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0D6A41"/>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0D6A41"/>
    <w:pPr>
      <w:spacing w:beforeLines="10" w:line="312" w:lineRule="auto"/>
      <w:ind w:left="800" w:firstLineChars="200" w:hanging="400"/>
    </w:pPr>
  </w:style>
  <w:style w:type="paragraph" w:customStyle="1" w:styleId="affffffffff7">
    <w:name w:val="目次"/>
    <w:basedOn w:val="af5"/>
    <w:qFormat/>
    <w:rsid w:val="000D6A41"/>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0D6A41"/>
    <w:pPr>
      <w:spacing w:beforeLines="0" w:line="276" w:lineRule="auto"/>
      <w:jc w:val="left"/>
    </w:pPr>
    <w:rPr>
      <w:rFonts w:eastAsia="黑体"/>
      <w:color w:val="000000"/>
    </w:rPr>
  </w:style>
  <w:style w:type="paragraph" w:customStyle="1" w:styleId="affffffffff9">
    <w:name w:val="_术语说明"/>
    <w:basedOn w:val="Charf1"/>
    <w:qFormat/>
    <w:rsid w:val="000D6A41"/>
    <w:pPr>
      <w:spacing w:beforeLines="0" w:line="276" w:lineRule="auto"/>
    </w:pPr>
    <w:rPr>
      <w:color w:val="000000"/>
    </w:rPr>
  </w:style>
  <w:style w:type="paragraph" w:customStyle="1" w:styleId="TimesNewRoman01125">
    <w:name w:val="样式 Times New Roman 段前: 0.1 行 行距: 多倍行距 1.25 字行"/>
    <w:basedOn w:val="af5"/>
    <w:qFormat/>
    <w:rsid w:val="000D6A41"/>
    <w:pPr>
      <w:spacing w:line="276" w:lineRule="auto"/>
    </w:pPr>
    <w:rPr>
      <w:rFonts w:hAnsi="宋体"/>
    </w:rPr>
  </w:style>
  <w:style w:type="paragraph" w:customStyle="1" w:styleId="affffffffffa">
    <w:name w:val="四级条标题"/>
    <w:basedOn w:val="afffffffc"/>
    <w:next w:val="affffb"/>
    <w:qFormat/>
    <w:rsid w:val="000D6A41"/>
    <w:pPr>
      <w:outlineLvl w:val="5"/>
    </w:pPr>
  </w:style>
  <w:style w:type="paragraph" w:customStyle="1" w:styleId="affffffffffb">
    <w:name w:val="封面正文"/>
    <w:qFormat/>
    <w:rsid w:val="000D6A41"/>
    <w:pPr>
      <w:widowControl w:val="0"/>
      <w:adjustRightInd w:val="0"/>
      <w:spacing w:line="360" w:lineRule="atLeast"/>
      <w:jc w:val="both"/>
      <w:textAlignment w:val="baseline"/>
    </w:pPr>
  </w:style>
  <w:style w:type="paragraph" w:customStyle="1" w:styleId="2f1">
    <w:name w:val="科东_缩排_2"/>
    <w:basedOn w:val="af5"/>
    <w:next w:val="af5"/>
    <w:qFormat/>
    <w:rsid w:val="000D6A41"/>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0D6A4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0D6A41"/>
    <w:pPr>
      <w:spacing w:beforeLines="0" w:afterLines="0"/>
    </w:pPr>
  </w:style>
  <w:style w:type="paragraph" w:customStyle="1" w:styleId="affffffffffc">
    <w:name w:val="节标签"/>
    <w:basedOn w:val="affffff3"/>
    <w:next w:val="aff3"/>
    <w:qFormat/>
    <w:rsid w:val="000D6A41"/>
    <w:pPr>
      <w:spacing w:before="400" w:after="440"/>
    </w:pPr>
    <w:rPr>
      <w:rFonts w:ascii="Times New Roman" w:hAnsi="Times New Roman"/>
      <w:spacing w:val="-30"/>
      <w:sz w:val="60"/>
    </w:rPr>
  </w:style>
  <w:style w:type="paragraph" w:customStyle="1" w:styleId="CharChar6">
    <w:name w:val="批注框文本 Char Char"/>
    <w:basedOn w:val="af5"/>
    <w:qFormat/>
    <w:rsid w:val="000D6A41"/>
    <w:rPr>
      <w:sz w:val="18"/>
      <w:szCs w:val="18"/>
    </w:rPr>
  </w:style>
  <w:style w:type="paragraph" w:customStyle="1" w:styleId="1f">
    <w:name w:val="朱1"/>
    <w:basedOn w:val="12"/>
    <w:qFormat/>
    <w:rsid w:val="000D6A41"/>
  </w:style>
  <w:style w:type="paragraph" w:customStyle="1" w:styleId="1f0">
    <w:name w:val="_列项符号1"/>
    <w:basedOn w:val="aff0"/>
    <w:qFormat/>
    <w:rsid w:val="000D6A41"/>
    <w:pPr>
      <w:snapToGrid w:val="0"/>
      <w:spacing w:line="276" w:lineRule="auto"/>
      <w:ind w:leftChars="200" w:left="400" w:hangingChars="200" w:hanging="200"/>
    </w:pPr>
    <w:rPr>
      <w:color w:val="000000"/>
    </w:rPr>
  </w:style>
  <w:style w:type="paragraph" w:customStyle="1" w:styleId="affffffffffd">
    <w:name w:val="数字编号列项（二级）"/>
    <w:qFormat/>
    <w:rsid w:val="000D6A4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0D6A41"/>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0D6A41"/>
    <w:pPr>
      <w:spacing w:beforeLines="50" w:afterLines="50" w:line="330" w:lineRule="exact"/>
      <w:jc w:val="left"/>
    </w:pPr>
    <w:rPr>
      <w:b/>
      <w:sz w:val="21"/>
    </w:rPr>
  </w:style>
  <w:style w:type="paragraph" w:customStyle="1" w:styleId="44">
    <w:name w:val="样式4"/>
    <w:basedOn w:val="3b"/>
    <w:qFormat/>
    <w:rsid w:val="000D6A4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0D6A41"/>
    <w:pPr>
      <w:spacing w:beforeLines="10" w:line="300" w:lineRule="auto"/>
      <w:ind w:firstLineChars="200" w:firstLine="420"/>
    </w:pPr>
    <w:rPr>
      <w:rFonts w:ascii="宋体"/>
    </w:rPr>
  </w:style>
  <w:style w:type="paragraph" w:customStyle="1" w:styleId="1f1">
    <w:name w:val="自控1"/>
    <w:basedOn w:val="affffb"/>
    <w:qFormat/>
    <w:rsid w:val="000D6A41"/>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0D6A41"/>
    <w:rPr>
      <w:b/>
      <w:bCs/>
    </w:rPr>
  </w:style>
  <w:style w:type="paragraph" w:customStyle="1" w:styleId="140TimesNewRoman">
    <w:name w:val="样式1 样式 标题 4 + 段前: 0 行 + Times New Roman"/>
    <w:basedOn w:val="af5"/>
    <w:next w:val="af5"/>
    <w:qFormat/>
    <w:rsid w:val="000D6A41"/>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0D6A41"/>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0D6A41"/>
    <w:pPr>
      <w:spacing w:line="312" w:lineRule="exact"/>
    </w:pPr>
    <w:rPr>
      <w:rFonts w:ascii="EU-F1"/>
      <w:snapToGrid w:val="0"/>
      <w:szCs w:val="20"/>
    </w:rPr>
  </w:style>
  <w:style w:type="paragraph" w:customStyle="1" w:styleId="CM64">
    <w:name w:val="CM64"/>
    <w:basedOn w:val="Default"/>
    <w:next w:val="Default"/>
    <w:qFormat/>
    <w:rsid w:val="000D6A41"/>
    <w:rPr>
      <w:rFonts w:ascii="Times New Roman"/>
      <w:color w:val="auto"/>
    </w:rPr>
  </w:style>
  <w:style w:type="paragraph" w:customStyle="1" w:styleId="0505">
    <w:name w:val="样式 章标题 + 小四 段前: 0.5 行 段后: 0.5 行"/>
    <w:basedOn w:val="affffff1"/>
    <w:qFormat/>
    <w:rsid w:val="000D6A41"/>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0D6A41"/>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0D6A41"/>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0D6A41"/>
    <w:pPr>
      <w:ind w:leftChars="200" w:left="780" w:hangingChars="200" w:hanging="360"/>
      <w:jc w:val="both"/>
    </w:pPr>
    <w:rPr>
      <w:rFonts w:ascii="宋体"/>
    </w:rPr>
  </w:style>
  <w:style w:type="paragraph" w:customStyle="1" w:styleId="afffffffffff2">
    <w:name w:val="_附录编号标题"/>
    <w:basedOn w:val="af5"/>
    <w:next w:val="16"/>
    <w:qFormat/>
    <w:rsid w:val="000D6A41"/>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0D6A41"/>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0D6A4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0D6A41"/>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0D6A41"/>
    <w:rPr>
      <w:szCs w:val="24"/>
    </w:rPr>
  </w:style>
  <w:style w:type="paragraph" w:customStyle="1" w:styleId="CM56">
    <w:name w:val="CM56"/>
    <w:basedOn w:val="Default"/>
    <w:next w:val="Default"/>
    <w:qFormat/>
    <w:rsid w:val="000D6A41"/>
    <w:rPr>
      <w:rFonts w:ascii="Times New Roman"/>
      <w:color w:val="auto"/>
    </w:rPr>
  </w:style>
  <w:style w:type="paragraph" w:customStyle="1" w:styleId="Charf3">
    <w:name w:val="Char"/>
    <w:basedOn w:val="af5"/>
    <w:qFormat/>
    <w:rsid w:val="000D6A41"/>
    <w:rPr>
      <w:szCs w:val="24"/>
    </w:rPr>
  </w:style>
  <w:style w:type="paragraph" w:customStyle="1" w:styleId="afffffffffff4">
    <w:name w:val="术语定义四级条标题"/>
    <w:basedOn w:val="affffff0"/>
    <w:next w:val="affffb"/>
    <w:qFormat/>
    <w:rsid w:val="000D6A41"/>
    <w:pPr>
      <w:tabs>
        <w:tab w:val="clear" w:pos="735"/>
        <w:tab w:val="left" w:pos="1995"/>
      </w:tabs>
      <w:ind w:left="1995"/>
    </w:pPr>
  </w:style>
  <w:style w:type="paragraph" w:customStyle="1" w:styleId="afffffffffff5">
    <w:name w:val="正文缩进（首行缩进两字）"/>
    <w:qFormat/>
    <w:rsid w:val="000D6A41"/>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0D6A41"/>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0D6A41"/>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0D6A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0D6A41"/>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0D6A41"/>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0D6A41"/>
    <w:pPr>
      <w:spacing w:beforeLines="50"/>
    </w:pPr>
  </w:style>
  <w:style w:type="paragraph" w:customStyle="1" w:styleId="11110">
    <w:name w:val="1.1.1.1"/>
    <w:basedOn w:val="afff0"/>
    <w:next w:val="af5"/>
    <w:qFormat/>
    <w:rsid w:val="000D6A41"/>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0D6A41"/>
    <w:rPr>
      <w:szCs w:val="21"/>
    </w:rPr>
  </w:style>
  <w:style w:type="paragraph" w:customStyle="1" w:styleId="Char12">
    <w:name w:val="Char1"/>
    <w:basedOn w:val="af5"/>
    <w:qFormat/>
    <w:rsid w:val="000D6A41"/>
    <w:rPr>
      <w:rFonts w:ascii="Tahoma" w:hAnsi="Tahoma"/>
      <w:sz w:val="24"/>
    </w:rPr>
  </w:style>
  <w:style w:type="paragraph" w:customStyle="1" w:styleId="afffffffffff8">
    <w:name w:val="封面标准名称"/>
    <w:qFormat/>
    <w:rsid w:val="000D6A41"/>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0D6A41"/>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0D6A41"/>
    <w:pPr>
      <w:spacing w:beforeLines="0" w:line="276" w:lineRule="auto"/>
      <w:ind w:firstLine="420"/>
    </w:pPr>
  </w:style>
  <w:style w:type="paragraph" w:customStyle="1" w:styleId="2a0">
    <w:name w:val="样式2 样式 a) + 段前: 0行"/>
    <w:basedOn w:val="affff4"/>
    <w:qFormat/>
    <w:rsid w:val="000D6A41"/>
    <w:pPr>
      <w:tabs>
        <w:tab w:val="clear" w:pos="780"/>
      </w:tabs>
      <w:spacing w:beforeLines="0" w:line="276" w:lineRule="auto"/>
      <w:ind w:leftChars="200" w:left="420" w:firstLineChars="0" w:firstLine="0"/>
    </w:pPr>
  </w:style>
  <w:style w:type="paragraph" w:customStyle="1" w:styleId="2f3">
    <w:name w:val="样式 标题 2 + 五号"/>
    <w:basedOn w:val="2"/>
    <w:qFormat/>
    <w:rsid w:val="000D6A41"/>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0D6A41"/>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0D6A41"/>
    <w:pPr>
      <w:outlineLvl w:val="6"/>
    </w:pPr>
  </w:style>
  <w:style w:type="paragraph" w:customStyle="1" w:styleId="2f4">
    <w:name w:val="正文_2"/>
    <w:qFormat/>
    <w:rsid w:val="000D6A41"/>
    <w:pPr>
      <w:widowControl w:val="0"/>
      <w:jc w:val="both"/>
    </w:pPr>
    <w:rPr>
      <w:kern w:val="2"/>
      <w:sz w:val="21"/>
      <w:szCs w:val="24"/>
    </w:rPr>
  </w:style>
  <w:style w:type="paragraph" w:customStyle="1" w:styleId="300">
    <w:name w:val="正文文本缩进 3_0"/>
    <w:basedOn w:val="2f4"/>
    <w:qFormat/>
    <w:rsid w:val="000D6A41"/>
    <w:pPr>
      <w:widowControl/>
      <w:spacing w:after="120"/>
      <w:ind w:leftChars="200" w:left="420"/>
      <w:jc w:val="left"/>
    </w:pPr>
    <w:rPr>
      <w:rFonts w:ascii="Calibri" w:hAnsi="Calibri"/>
      <w:sz w:val="16"/>
      <w:szCs w:val="16"/>
    </w:rPr>
  </w:style>
  <w:style w:type="character" w:customStyle="1" w:styleId="displayarti">
    <w:name w:val="displayarti"/>
    <w:qFormat/>
    <w:rsid w:val="000D6A41"/>
    <w:rPr>
      <w:color w:val="FFFFFF"/>
      <w:shd w:val="clear" w:color="auto" w:fill="A00000"/>
    </w:rPr>
  </w:style>
  <w:style w:type="character" w:customStyle="1" w:styleId="gpa">
    <w:name w:val="gpa"/>
    <w:qFormat/>
    <w:rsid w:val="000D6A41"/>
    <w:rPr>
      <w:rFonts w:ascii="Arial" w:hAnsi="Arial" w:cs="Arial"/>
      <w:sz w:val="15"/>
      <w:szCs w:val="15"/>
    </w:rPr>
  </w:style>
  <w:style w:type="character" w:customStyle="1" w:styleId="selected">
    <w:name w:val="selected"/>
    <w:qFormat/>
    <w:rsid w:val="000D6A41"/>
    <w:rPr>
      <w:shd w:val="clear" w:color="auto" w:fill="B00006"/>
    </w:rPr>
  </w:style>
  <w:style w:type="paragraph" w:customStyle="1" w:styleId="DefaultParagraphFontParaChar">
    <w:name w:val="Default Paragraph Font Para Char"/>
    <w:basedOn w:val="af5"/>
    <w:qFormat/>
    <w:rsid w:val="000D6A41"/>
    <w:pPr>
      <w:widowControl/>
      <w:spacing w:after="160" w:line="240" w:lineRule="exact"/>
      <w:jc w:val="left"/>
    </w:pPr>
  </w:style>
  <w:style w:type="paragraph" w:customStyle="1" w:styleId="Normal1">
    <w:name w:val="Normal_1"/>
    <w:qFormat/>
    <w:rsid w:val="000D6A41"/>
    <w:pPr>
      <w:widowControl w:val="0"/>
      <w:jc w:val="both"/>
    </w:pPr>
    <w:rPr>
      <w:rFonts w:ascii="Calibri" w:hAnsi="Calibri"/>
      <w:szCs w:val="24"/>
    </w:rPr>
  </w:style>
  <w:style w:type="paragraph" w:customStyle="1" w:styleId="02">
    <w:name w:val="正文_0"/>
    <w:qFormat/>
    <w:rsid w:val="000D6A41"/>
    <w:pPr>
      <w:widowControl w:val="0"/>
      <w:jc w:val="both"/>
    </w:pPr>
    <w:rPr>
      <w:rFonts w:ascii="Calibri" w:hAnsi="Calibri"/>
      <w:kern w:val="2"/>
      <w:sz w:val="21"/>
      <w:szCs w:val="22"/>
    </w:rPr>
  </w:style>
  <w:style w:type="paragraph" w:customStyle="1" w:styleId="45">
    <w:name w:val="正文4"/>
    <w:qFormat/>
    <w:rsid w:val="000D6A41"/>
    <w:pPr>
      <w:widowControl w:val="0"/>
      <w:jc w:val="both"/>
    </w:pPr>
    <w:rPr>
      <w:kern w:val="2"/>
      <w:sz w:val="21"/>
      <w:szCs w:val="24"/>
    </w:rPr>
  </w:style>
  <w:style w:type="paragraph" w:customStyle="1" w:styleId="Normal29">
    <w:name w:val="Normal_29"/>
    <w:basedOn w:val="af5"/>
    <w:qFormat/>
    <w:rsid w:val="000D6A41"/>
    <w:rPr>
      <w:kern w:val="0"/>
      <w:sz w:val="20"/>
    </w:rPr>
  </w:style>
  <w:style w:type="paragraph" w:customStyle="1" w:styleId="1000">
    <w:name w:val="正文_1_0_0"/>
    <w:qFormat/>
    <w:rsid w:val="000D6A41"/>
    <w:pPr>
      <w:widowControl w:val="0"/>
      <w:jc w:val="both"/>
    </w:pPr>
    <w:rPr>
      <w:kern w:val="2"/>
      <w:sz w:val="21"/>
      <w:szCs w:val="24"/>
    </w:rPr>
  </w:style>
  <w:style w:type="paragraph" w:customStyle="1" w:styleId="xl36">
    <w:name w:val="xl36"/>
    <w:basedOn w:val="af5"/>
    <w:qFormat/>
    <w:rsid w:val="000D6A4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ffffb">
    <w:name w:val="标准"/>
    <w:basedOn w:val="af5"/>
    <w:qFormat/>
    <w:rsid w:val="000D6A41"/>
    <w:pPr>
      <w:adjustRightInd w:val="0"/>
      <w:spacing w:line="312" w:lineRule="atLeast"/>
      <w:textAlignment w:val="baseline"/>
    </w:pPr>
    <w:rPr>
      <w:kern w:val="0"/>
      <w:sz w:val="24"/>
    </w:rPr>
  </w:style>
  <w:style w:type="character" w:customStyle="1" w:styleId="font11">
    <w:name w:val="font11"/>
    <w:basedOn w:val="af7"/>
    <w:qFormat/>
    <w:rsid w:val="000D6A41"/>
    <w:rPr>
      <w:rFonts w:ascii="宋体" w:eastAsia="宋体" w:hAnsi="宋体" w:cs="宋体" w:hint="eastAsia"/>
      <w:color w:val="000000"/>
      <w:sz w:val="22"/>
      <w:szCs w:val="22"/>
      <w:u w:val="none"/>
    </w:rPr>
  </w:style>
  <w:style w:type="paragraph" w:customStyle="1" w:styleId="Normal0">
    <w:name w:val="Normal_0"/>
    <w:qFormat/>
    <w:rsid w:val="000D6A41"/>
    <w:pPr>
      <w:widowControl w:val="0"/>
      <w:jc w:val="both"/>
    </w:pPr>
    <w:rPr>
      <w:sz w:val="21"/>
      <w:szCs w:val="24"/>
    </w:rPr>
  </w:style>
  <w:style w:type="paragraph" w:customStyle="1" w:styleId="Style1">
    <w:name w:val="_Style 1"/>
    <w:qFormat/>
    <w:rsid w:val="000D6A41"/>
    <w:pPr>
      <w:widowControl w:val="0"/>
      <w:jc w:val="both"/>
    </w:pPr>
    <w:rPr>
      <w:kern w:val="2"/>
      <w:sz w:val="21"/>
      <w:szCs w:val="24"/>
    </w:rPr>
  </w:style>
  <w:style w:type="paragraph" w:customStyle="1" w:styleId="Normal26">
    <w:name w:val="Normal_26"/>
    <w:qFormat/>
    <w:rsid w:val="000D6A41"/>
    <w:pPr>
      <w:widowControl w:val="0"/>
      <w:jc w:val="both"/>
    </w:pPr>
    <w:rPr>
      <w:kern w:val="2"/>
      <w:sz w:val="21"/>
      <w:szCs w:val="24"/>
    </w:rPr>
  </w:style>
  <w:style w:type="paragraph" w:customStyle="1" w:styleId="140">
    <w:name w:val="正文_14"/>
    <w:qFormat/>
    <w:rsid w:val="000D6A41"/>
    <w:pPr>
      <w:widowControl w:val="0"/>
      <w:jc w:val="both"/>
    </w:pPr>
    <w:rPr>
      <w:kern w:val="2"/>
      <w:sz w:val="21"/>
      <w:szCs w:val="24"/>
    </w:rPr>
  </w:style>
  <w:style w:type="paragraph" w:customStyle="1" w:styleId="Normal100">
    <w:name w:val="Normal_1_0_0"/>
    <w:basedOn w:val="Normal1"/>
    <w:qFormat/>
    <w:rsid w:val="000D6A41"/>
  </w:style>
  <w:style w:type="character" w:customStyle="1" w:styleId="font21">
    <w:name w:val="font21"/>
    <w:basedOn w:val="af7"/>
    <w:qFormat/>
    <w:rsid w:val="000D6A41"/>
    <w:rPr>
      <w:rFonts w:ascii="Times New Roman" w:hAnsi="Times New Roman" w:cs="Times New Roman" w:hint="default"/>
      <w:color w:val="000000"/>
      <w:sz w:val="22"/>
      <w:szCs w:val="22"/>
      <w:u w:val="none"/>
    </w:rPr>
  </w:style>
  <w:style w:type="character" w:customStyle="1" w:styleId="font01">
    <w:name w:val="font01"/>
    <w:basedOn w:val="af7"/>
    <w:qFormat/>
    <w:rsid w:val="000D6A4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3457</Words>
  <Characters>19710</Characters>
  <Application>Microsoft Office Word</Application>
  <DocSecurity>0</DocSecurity>
  <Lines>164</Lines>
  <Paragraphs>46</Paragraphs>
  <ScaleCrop>false</ScaleCrop>
  <Company>微软中国</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21</cp:revision>
  <cp:lastPrinted>2023-04-28T08:40:00Z</cp:lastPrinted>
  <dcterms:created xsi:type="dcterms:W3CDTF">2020-11-10T03:09:00Z</dcterms:created>
  <dcterms:modified xsi:type="dcterms:W3CDTF">2025-05-12T08:33:00Z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601651CBAE61475BBEF7E24C9B7D2EFE_13</vt:lpwstr>
  </property>
  <property fmtid="{D5CDD505-2E9C-101B-9397-08002B2CF9AE}" pid="4" name="KSOTemplateDocerSaveRecord">
    <vt:lpwstr>eyJoZGlkIjoiMTI0NTE0YWIxMTdjMWU2MmQ2YzQzMGM2MTEyMjhhMTgiLCJ1c2VySWQiOiI0MDgxMjUyNjAifQ==</vt:lpwstr>
  </property>
</Properties>
</file>