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66" w:rsidRPr="00D85909" w:rsidRDefault="00C20151" w:rsidP="00CF75ED">
      <w:pPr>
        <w:widowControl/>
        <w:shd w:val="clear" w:color="auto" w:fill="FFFFFF"/>
        <w:spacing w:line="435" w:lineRule="atLeast"/>
        <w:jc w:val="center"/>
        <w:rPr>
          <w:rFonts w:ascii="黑体" w:eastAsia="黑体"/>
          <w:b/>
          <w:sz w:val="44"/>
          <w:szCs w:val="44"/>
        </w:rPr>
      </w:pPr>
      <w:r w:rsidRPr="00C20151">
        <w:rPr>
          <w:rFonts w:ascii="黑体" w:eastAsia="黑体" w:hint="eastAsia"/>
          <w:b/>
          <w:sz w:val="44"/>
          <w:szCs w:val="44"/>
        </w:rPr>
        <w:t>宜兴市公用市政工程有限公司土工材料采购</w:t>
      </w:r>
      <w:r w:rsidR="00D85909">
        <w:rPr>
          <w:rFonts w:ascii="黑体" w:eastAsia="黑体" w:hint="eastAsia"/>
          <w:b/>
          <w:sz w:val="44"/>
          <w:szCs w:val="44"/>
        </w:rPr>
        <w:t>澄清公告</w:t>
      </w:r>
    </w:p>
    <w:p w:rsidR="00EF4B66" w:rsidRPr="00022CF8" w:rsidRDefault="00EF4B66" w:rsidP="00CF75ED">
      <w:pPr>
        <w:widowControl/>
        <w:shd w:val="clear" w:color="auto" w:fill="FFFFFF"/>
        <w:spacing w:line="435" w:lineRule="atLeast"/>
        <w:ind w:firstLine="543"/>
        <w:jc w:val="left"/>
        <w:rPr>
          <w:rFonts w:ascii="仿宋" w:eastAsia="仿宋" w:hAnsi="仿宋" w:cs="Tahoma"/>
          <w:color w:val="444444"/>
          <w:kern w:val="0"/>
          <w:sz w:val="28"/>
          <w:szCs w:val="28"/>
        </w:rPr>
      </w:pP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本次就</w:t>
      </w:r>
      <w:r w:rsidR="00C20151" w:rsidRPr="00C20151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宜兴市公用市政工程有限公司土工材料采购</w:t>
      </w:r>
      <w:r w:rsidR="0040668F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进行</w:t>
      </w: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公开招标，已于2022年</w:t>
      </w:r>
      <w:r w:rsidR="0040668F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12</w:t>
      </w: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月</w:t>
      </w:r>
      <w:r w:rsidR="00C20151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27</w:t>
      </w: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日发布了招标公告，现发布第</w:t>
      </w:r>
      <w:r w:rsidR="00F25021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2</w:t>
      </w: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次澄清公告。</w:t>
      </w:r>
    </w:p>
    <w:p w:rsidR="00EF4B66" w:rsidRPr="00022CF8" w:rsidRDefault="00EF4B66" w:rsidP="00EF4B66">
      <w:pPr>
        <w:widowControl/>
        <w:shd w:val="clear" w:color="auto" w:fill="FFFFFF"/>
        <w:spacing w:line="435" w:lineRule="atLeast"/>
        <w:ind w:firstLine="543"/>
        <w:jc w:val="left"/>
        <w:rPr>
          <w:rFonts w:ascii="仿宋" w:eastAsia="仿宋" w:hAnsi="仿宋" w:cs="Tahoma"/>
          <w:color w:val="444444"/>
          <w:kern w:val="0"/>
          <w:sz w:val="28"/>
          <w:szCs w:val="28"/>
        </w:rPr>
      </w:pPr>
      <w:r w:rsidRPr="00022CF8">
        <w:rPr>
          <w:rFonts w:ascii="仿宋" w:eastAsia="仿宋" w:hAnsi="仿宋" w:cs="Tahoma" w:hint="eastAsia"/>
          <w:b/>
          <w:bCs/>
          <w:color w:val="444444"/>
          <w:kern w:val="0"/>
          <w:sz w:val="28"/>
          <w:szCs w:val="28"/>
        </w:rPr>
        <w:t>一、原招标文件主要信息</w:t>
      </w:r>
    </w:p>
    <w:p w:rsidR="00C20151" w:rsidRDefault="00EF4B66" w:rsidP="00EF4B66">
      <w:pPr>
        <w:widowControl/>
        <w:shd w:val="clear" w:color="auto" w:fill="FFFFFF"/>
        <w:spacing w:line="435" w:lineRule="atLeast"/>
        <w:ind w:firstLine="584"/>
        <w:jc w:val="left"/>
        <w:rPr>
          <w:rFonts w:ascii="仿宋" w:eastAsia="仿宋" w:hAnsi="仿宋" w:cs="Tahoma"/>
          <w:color w:val="444444"/>
          <w:kern w:val="0"/>
          <w:sz w:val="28"/>
          <w:szCs w:val="28"/>
        </w:rPr>
      </w:pP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1、项目名称：</w:t>
      </w:r>
      <w:r w:rsidR="00C20151" w:rsidRPr="00C20151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宜兴市公用市政工程有限公司土工材料采购</w:t>
      </w:r>
    </w:p>
    <w:p w:rsidR="00EF4B66" w:rsidRPr="00022CF8" w:rsidRDefault="00EF4B66" w:rsidP="00EF4B66">
      <w:pPr>
        <w:widowControl/>
        <w:shd w:val="clear" w:color="auto" w:fill="FFFFFF"/>
        <w:spacing w:line="435" w:lineRule="atLeast"/>
        <w:ind w:firstLine="584"/>
        <w:jc w:val="left"/>
        <w:rPr>
          <w:rFonts w:ascii="仿宋" w:eastAsia="仿宋" w:hAnsi="仿宋" w:cs="Tahoma"/>
          <w:color w:val="444444"/>
          <w:kern w:val="0"/>
          <w:sz w:val="28"/>
          <w:szCs w:val="28"/>
        </w:rPr>
      </w:pP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2、项目编号：</w:t>
      </w:r>
      <w:r w:rsidR="00C20151">
        <w:rPr>
          <w:rFonts w:ascii="宋体" w:hAnsi="宋体"/>
          <w:sz w:val="32"/>
        </w:rPr>
        <w:t>YXGYJT202212021</w:t>
      </w:r>
    </w:p>
    <w:p w:rsidR="00EF4B66" w:rsidRPr="00022CF8" w:rsidRDefault="00EF4B66" w:rsidP="00F25021">
      <w:pPr>
        <w:widowControl/>
        <w:shd w:val="clear" w:color="auto" w:fill="FFFFFF"/>
        <w:spacing w:line="435" w:lineRule="atLeast"/>
        <w:ind w:firstLine="584"/>
        <w:jc w:val="left"/>
        <w:rPr>
          <w:rFonts w:ascii="仿宋" w:eastAsia="仿宋" w:hAnsi="仿宋" w:cs="Tahoma"/>
          <w:color w:val="444444"/>
          <w:kern w:val="0"/>
          <w:sz w:val="28"/>
          <w:szCs w:val="28"/>
        </w:rPr>
      </w:pP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3、公告日期：2022年</w:t>
      </w:r>
      <w:r w:rsidR="000A427B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12</w:t>
      </w: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月</w:t>
      </w:r>
      <w:r w:rsidR="00C20151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27</w:t>
      </w: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日</w:t>
      </w:r>
    </w:p>
    <w:p w:rsidR="00EF4B66" w:rsidRPr="00022CF8" w:rsidRDefault="00F25021" w:rsidP="00EF4B66">
      <w:pPr>
        <w:widowControl/>
        <w:shd w:val="clear" w:color="auto" w:fill="FFFFFF"/>
        <w:spacing w:line="435" w:lineRule="atLeast"/>
        <w:ind w:firstLine="584"/>
        <w:jc w:val="left"/>
        <w:rPr>
          <w:rFonts w:ascii="仿宋" w:eastAsia="仿宋" w:hAnsi="仿宋" w:cs="Tahoma"/>
          <w:color w:val="444444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4</w:t>
      </w:r>
      <w:r w:rsidR="00EF4B66"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、公告媒体：宜兴市公用</w:t>
      </w:r>
      <w:r w:rsidR="00C1607F"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环保</w:t>
      </w:r>
      <w:r w:rsidR="00EF4B66"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集团有限公司网站</w:t>
      </w:r>
    </w:p>
    <w:p w:rsidR="00EF4B66" w:rsidRPr="00022CF8" w:rsidRDefault="00EF4B66" w:rsidP="00EF4B66">
      <w:pPr>
        <w:widowControl/>
        <w:shd w:val="clear" w:color="auto" w:fill="FFFFFF"/>
        <w:spacing w:line="435" w:lineRule="atLeast"/>
        <w:jc w:val="left"/>
        <w:rPr>
          <w:rFonts w:ascii="仿宋" w:eastAsia="仿宋" w:hAnsi="仿宋" w:cs="Tahoma"/>
          <w:b/>
          <w:bCs/>
          <w:color w:val="444444"/>
          <w:kern w:val="0"/>
          <w:sz w:val="28"/>
          <w:szCs w:val="28"/>
        </w:rPr>
      </w:pPr>
      <w:r w:rsidRPr="00022CF8">
        <w:rPr>
          <w:rFonts w:ascii="Calibri" w:eastAsia="仿宋" w:hAnsi="Calibri" w:cs="Calibri"/>
          <w:color w:val="444444"/>
          <w:kern w:val="0"/>
          <w:sz w:val="28"/>
          <w:szCs w:val="28"/>
        </w:rPr>
        <w:t>  </w:t>
      </w:r>
      <w:r w:rsidRPr="00022CF8">
        <w:rPr>
          <w:rFonts w:ascii="仿宋" w:eastAsia="仿宋" w:hAnsi="仿宋" w:cs="Tahoma" w:hint="eastAsia"/>
          <w:b/>
          <w:bCs/>
          <w:color w:val="444444"/>
          <w:kern w:val="0"/>
          <w:sz w:val="28"/>
          <w:szCs w:val="28"/>
        </w:rPr>
        <w:t>二、澄清信息</w:t>
      </w:r>
    </w:p>
    <w:p w:rsidR="000A427B" w:rsidRDefault="00C20151" w:rsidP="00F25021">
      <w:pPr>
        <w:widowControl/>
        <w:ind w:firstLineChars="200" w:firstLine="560"/>
        <w:jc w:val="left"/>
        <w:rPr>
          <w:rFonts w:ascii="仿宋" w:eastAsia="仿宋" w:hAnsi="仿宋" w:cs="Calibri"/>
          <w:color w:val="000000"/>
          <w:kern w:val="0"/>
          <w:sz w:val="28"/>
          <w:szCs w:val="28"/>
        </w:rPr>
      </w:pPr>
      <w:r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1、</w:t>
      </w:r>
      <w:r w:rsidR="00F25021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招标文件</w:t>
      </w:r>
      <w:r w:rsidR="00F25021" w:rsidRPr="00F25021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第三章评标方法和标准</w:t>
      </w:r>
      <w:r w:rsidR="00F25021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中，检测设备和生产设备两项的证明材料，现修改为</w:t>
      </w:r>
      <w:r w:rsidR="00F25021" w:rsidRPr="00F25021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投标人在投标文件中需要</w:t>
      </w:r>
      <w:r w:rsidR="00F25021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提供</w:t>
      </w:r>
      <w:r w:rsidR="00F25021" w:rsidRPr="00F25021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设备清单、实地彩照及采购发票或采购合同的</w:t>
      </w:r>
      <w:r w:rsidR="00F25021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清晰扫描件</w:t>
      </w:r>
      <w:r w:rsidR="00F25021" w:rsidRPr="00F25021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，采购发票或采购合同原件</w:t>
      </w:r>
      <w:r w:rsidR="00F25021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在中标后甲方将视情况检查，若不能提供将按弄虚作假论处。</w:t>
      </w:r>
    </w:p>
    <w:p w:rsidR="00BA2097" w:rsidRPr="00022CF8" w:rsidRDefault="00C20151" w:rsidP="00C20151">
      <w:pPr>
        <w:widowControl/>
        <w:ind w:firstLineChars="200" w:firstLine="560"/>
        <w:jc w:val="left"/>
        <w:rPr>
          <w:rFonts w:ascii="仿宋" w:eastAsia="仿宋" w:hAnsi="仿宋" w:cs="Calibri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  <w:lang w:val="zh-CN"/>
        </w:rPr>
        <w:t>2</w:t>
      </w:r>
      <w:r w:rsidR="00BA2097" w:rsidRPr="00022CF8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、请各投标人自行下载此更正公告与最新版招标文件，如投标人未及时关注相关更正等信息公告，由此造成的一切损失由投标人自行承担。</w:t>
      </w:r>
    </w:p>
    <w:p w:rsidR="00BA2097" w:rsidRPr="00022CF8" w:rsidRDefault="00BA2097" w:rsidP="00BA2097">
      <w:pPr>
        <w:widowControl/>
        <w:shd w:val="clear" w:color="auto" w:fill="FFFFFF"/>
        <w:spacing w:before="300"/>
        <w:ind w:right="990"/>
        <w:rPr>
          <w:rFonts w:ascii="仿宋" w:eastAsia="仿宋" w:hAnsi="仿宋" w:cs="Calibri"/>
          <w:color w:val="000000"/>
          <w:kern w:val="0"/>
          <w:sz w:val="28"/>
          <w:szCs w:val="28"/>
        </w:rPr>
      </w:pPr>
      <w:r w:rsidRPr="00022CF8">
        <w:rPr>
          <w:rFonts w:ascii="仿宋" w:eastAsia="仿宋" w:hAnsi="仿宋" w:cs="Calibri"/>
          <w:color w:val="000000"/>
          <w:kern w:val="0"/>
          <w:sz w:val="28"/>
          <w:szCs w:val="28"/>
        </w:rPr>
        <w:t>三、本次澄清联系事项：</w:t>
      </w:r>
    </w:p>
    <w:p w:rsidR="00C20151" w:rsidRDefault="00C20151" w:rsidP="00C2015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采购人：宜兴市公用市政工程有限公司</w:t>
      </w:r>
    </w:p>
    <w:p w:rsidR="00C20151" w:rsidRPr="00E0607B" w:rsidRDefault="00C20151" w:rsidP="00C20151">
      <w:pPr>
        <w:rPr>
          <w:rFonts w:ascii="仿宋" w:eastAsia="仿宋" w:hAnsi="仿宋"/>
          <w:sz w:val="28"/>
          <w:szCs w:val="28"/>
        </w:rPr>
      </w:pPr>
      <w:r w:rsidRPr="00E0607B">
        <w:rPr>
          <w:rFonts w:ascii="仿宋" w:eastAsia="仿宋" w:hAnsi="仿宋" w:hint="eastAsia"/>
          <w:sz w:val="28"/>
          <w:szCs w:val="28"/>
        </w:rPr>
        <w:t>联系人：刘先生、潘先生</w:t>
      </w:r>
    </w:p>
    <w:p w:rsidR="00C20151" w:rsidRDefault="00C20151" w:rsidP="00C20151">
      <w:pPr>
        <w:rPr>
          <w:rFonts w:ascii="仿宋" w:eastAsia="仿宋" w:hAnsi="仿宋"/>
          <w:sz w:val="28"/>
          <w:szCs w:val="28"/>
        </w:rPr>
      </w:pPr>
      <w:r w:rsidRPr="00E0607B">
        <w:rPr>
          <w:rFonts w:ascii="仿宋" w:eastAsia="仿宋" w:hAnsi="仿宋" w:hint="eastAsia"/>
          <w:sz w:val="28"/>
          <w:szCs w:val="28"/>
        </w:rPr>
        <w:t>联系电话：0510-807188867，0510-87111503</w:t>
      </w:r>
    </w:p>
    <w:p w:rsidR="00BA2097" w:rsidRPr="00022CF8" w:rsidRDefault="00BA2097" w:rsidP="00C5662E">
      <w:pPr>
        <w:widowControl/>
        <w:shd w:val="clear" w:color="auto" w:fill="FFFFFF"/>
        <w:spacing w:before="300"/>
        <w:ind w:right="990"/>
        <w:rPr>
          <w:rFonts w:ascii="仿宋" w:eastAsia="仿宋" w:hAnsi="仿宋" w:cs="Calibri"/>
          <w:color w:val="000000"/>
          <w:kern w:val="0"/>
          <w:sz w:val="28"/>
          <w:szCs w:val="28"/>
        </w:rPr>
      </w:pPr>
      <w:r w:rsidRPr="00022CF8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lastRenderedPageBreak/>
        <w:t>联系地址：宜兴市环科园绿园路</w:t>
      </w:r>
      <w:r w:rsidRPr="00022CF8">
        <w:rPr>
          <w:rFonts w:ascii="仿宋" w:eastAsia="仿宋" w:hAnsi="仿宋" w:cs="Calibri"/>
          <w:color w:val="000000"/>
          <w:kern w:val="0"/>
          <w:sz w:val="28"/>
          <w:szCs w:val="28"/>
        </w:rPr>
        <w:t>528号</w:t>
      </w:r>
    </w:p>
    <w:p w:rsidR="00BA2097" w:rsidRDefault="00BA2097" w:rsidP="00BA2097">
      <w:pPr>
        <w:widowControl/>
        <w:shd w:val="clear" w:color="auto" w:fill="FFFFFF"/>
        <w:spacing w:before="300"/>
        <w:ind w:right="990"/>
        <w:rPr>
          <w:rFonts w:ascii="宋体" w:eastAsia="宋体" w:hAnsi="宋体" w:cs="Calibri"/>
          <w:color w:val="000000"/>
          <w:kern w:val="0"/>
          <w:sz w:val="28"/>
          <w:szCs w:val="28"/>
        </w:rPr>
      </w:pPr>
      <w:r w:rsidRPr="005A13DF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邮政编码：</w:t>
      </w:r>
      <w:r w:rsidRPr="005A13DF">
        <w:rPr>
          <w:rFonts w:ascii="宋体" w:eastAsia="宋体" w:hAnsi="宋体" w:cs="Calibri"/>
          <w:color w:val="000000"/>
          <w:kern w:val="0"/>
          <w:sz w:val="28"/>
          <w:szCs w:val="28"/>
        </w:rPr>
        <w:t>214200</w:t>
      </w:r>
    </w:p>
    <w:p w:rsidR="00092815" w:rsidRDefault="00092815" w:rsidP="00BA2097">
      <w:pPr>
        <w:widowControl/>
        <w:shd w:val="clear" w:color="auto" w:fill="FFFFFF"/>
        <w:spacing w:line="435" w:lineRule="atLeast"/>
        <w:jc w:val="left"/>
      </w:pPr>
    </w:p>
    <w:sectPr w:rsidR="00092815" w:rsidSect="004E4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ACE" w:rsidRDefault="00BD7ACE" w:rsidP="00D85909">
      <w:r>
        <w:separator/>
      </w:r>
    </w:p>
  </w:endnote>
  <w:endnote w:type="continuationSeparator" w:id="0">
    <w:p w:rsidR="00BD7ACE" w:rsidRDefault="00BD7ACE" w:rsidP="00D85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ACE" w:rsidRDefault="00BD7ACE" w:rsidP="00D85909">
      <w:r>
        <w:separator/>
      </w:r>
    </w:p>
  </w:footnote>
  <w:footnote w:type="continuationSeparator" w:id="0">
    <w:p w:rsidR="00BD7ACE" w:rsidRDefault="00BD7ACE" w:rsidP="00D859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0D847"/>
    <w:multiLevelType w:val="singleLevel"/>
    <w:tmpl w:val="59B0D847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59C664FD"/>
    <w:multiLevelType w:val="singleLevel"/>
    <w:tmpl w:val="59C664FD"/>
    <w:lvl w:ilvl="0">
      <w:start w:val="1"/>
      <w:numFmt w:val="decimal"/>
      <w:suff w:val="nothing"/>
      <w:lvlText w:val="（%1）"/>
      <w:lvlJc w:val="left"/>
      <w:pPr>
        <w:tabs>
          <w:tab w:val="num" w:pos="0"/>
        </w:tabs>
        <w:ind w:left="0" w:firstLine="400"/>
      </w:pPr>
      <w:rPr>
        <w:rFonts w:ascii="宋体" w:eastAsia="宋体" w:hAnsi="宋体" w:cs="宋体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4B66"/>
    <w:rsid w:val="000160F7"/>
    <w:rsid w:val="00022CF8"/>
    <w:rsid w:val="00092815"/>
    <w:rsid w:val="000A427B"/>
    <w:rsid w:val="001015EA"/>
    <w:rsid w:val="001171F9"/>
    <w:rsid w:val="00130BB9"/>
    <w:rsid w:val="00145A26"/>
    <w:rsid w:val="001607AB"/>
    <w:rsid w:val="0018588F"/>
    <w:rsid w:val="001B324E"/>
    <w:rsid w:val="00277CC9"/>
    <w:rsid w:val="00287704"/>
    <w:rsid w:val="00310A8B"/>
    <w:rsid w:val="0033125D"/>
    <w:rsid w:val="00377E9E"/>
    <w:rsid w:val="003A2AB5"/>
    <w:rsid w:val="003E5D5D"/>
    <w:rsid w:val="0040668F"/>
    <w:rsid w:val="00443652"/>
    <w:rsid w:val="00466EC8"/>
    <w:rsid w:val="00474A5B"/>
    <w:rsid w:val="004E408A"/>
    <w:rsid w:val="00512499"/>
    <w:rsid w:val="00517AC8"/>
    <w:rsid w:val="005B0BB3"/>
    <w:rsid w:val="00621CAE"/>
    <w:rsid w:val="00646147"/>
    <w:rsid w:val="00655852"/>
    <w:rsid w:val="006B20C6"/>
    <w:rsid w:val="0074131C"/>
    <w:rsid w:val="007F554A"/>
    <w:rsid w:val="00822E53"/>
    <w:rsid w:val="00845DBF"/>
    <w:rsid w:val="008605DA"/>
    <w:rsid w:val="0087425A"/>
    <w:rsid w:val="00905797"/>
    <w:rsid w:val="00915830"/>
    <w:rsid w:val="009A7FFE"/>
    <w:rsid w:val="009F7572"/>
    <w:rsid w:val="00A36F44"/>
    <w:rsid w:val="00A75008"/>
    <w:rsid w:val="00B34AC5"/>
    <w:rsid w:val="00B61BEA"/>
    <w:rsid w:val="00B70498"/>
    <w:rsid w:val="00BA2097"/>
    <w:rsid w:val="00BB794D"/>
    <w:rsid w:val="00BD7ACE"/>
    <w:rsid w:val="00C1607F"/>
    <w:rsid w:val="00C20151"/>
    <w:rsid w:val="00C51BDD"/>
    <w:rsid w:val="00C56454"/>
    <w:rsid w:val="00C5662E"/>
    <w:rsid w:val="00CC6858"/>
    <w:rsid w:val="00CE1E89"/>
    <w:rsid w:val="00CF75ED"/>
    <w:rsid w:val="00D34F26"/>
    <w:rsid w:val="00D85909"/>
    <w:rsid w:val="00D859AE"/>
    <w:rsid w:val="00D86C7B"/>
    <w:rsid w:val="00DC6D80"/>
    <w:rsid w:val="00DE5D4A"/>
    <w:rsid w:val="00E53472"/>
    <w:rsid w:val="00E5628E"/>
    <w:rsid w:val="00E82079"/>
    <w:rsid w:val="00E85D7E"/>
    <w:rsid w:val="00EC0365"/>
    <w:rsid w:val="00EE7538"/>
    <w:rsid w:val="00EF4B66"/>
    <w:rsid w:val="00F071C7"/>
    <w:rsid w:val="00F25021"/>
    <w:rsid w:val="00F42AD8"/>
    <w:rsid w:val="00F55B1D"/>
    <w:rsid w:val="00F71787"/>
    <w:rsid w:val="00FC3802"/>
    <w:rsid w:val="00FE3EA3"/>
    <w:rsid w:val="00FF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B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F4B66"/>
    <w:rPr>
      <w:b/>
      <w:bCs/>
    </w:rPr>
  </w:style>
  <w:style w:type="paragraph" w:styleId="a5">
    <w:name w:val="List Paragraph"/>
    <w:basedOn w:val="a"/>
    <w:uiPriority w:val="34"/>
    <w:qFormat/>
    <w:rsid w:val="00C1607F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D85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D85909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D85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D85909"/>
    <w:rPr>
      <w:sz w:val="18"/>
      <w:szCs w:val="18"/>
    </w:rPr>
  </w:style>
  <w:style w:type="paragraph" w:customStyle="1" w:styleId="a8">
    <w:name w:val="普通文字"/>
    <w:basedOn w:val="a"/>
    <w:next w:val="a"/>
    <w:qFormat/>
    <w:rsid w:val="00BA2097"/>
    <w:rPr>
      <w:rFonts w:ascii="宋体" w:eastAsia="宋体" w:hAnsi="Times New Roman" w:cs="Times New Roman"/>
      <w:kern w:val="0"/>
      <w:sz w:val="24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9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2022-12-30T08:21:00Z</dcterms:created>
  <dcterms:modified xsi:type="dcterms:W3CDTF">2022-12-30T08:21:00Z</dcterms:modified>
</cp:coreProperties>
</file>