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8" w:rsidRDefault="004B438F"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宜兴市公用保洁服务有限公司宜兴市公用环卫有限公司夏季、冬季慰问品澄清公告</w:t>
      </w:r>
    </w:p>
    <w:p w:rsidR="00060468" w:rsidRDefault="004B438F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本次就宜兴市公用保洁服务有限公司、宜兴市公用环卫有限公司夏季、冬季慰问品项目进行公开招标，已于2022年7月8日发布了招标公告，现发布第1次澄清公告。</w:t>
      </w:r>
    </w:p>
    <w:p w:rsidR="00060468" w:rsidRDefault="004B438F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1、项目名称：夏季、冬季慰问品采购项目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>
        <w:rPr>
          <w:rFonts w:ascii="仿宋" w:eastAsia="仿宋" w:hAnsi="仿宋" w:cs="Tahoma"/>
          <w:color w:val="444444"/>
          <w:kern w:val="0"/>
          <w:sz w:val="28"/>
          <w:szCs w:val="28"/>
        </w:rPr>
        <w:t>YXGYJT202202004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3、公告日期：2022年7月8日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4、第一次更正公告日期：2022年7月14日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5、公告媒体：宜兴市公用环保集团有限公司网站</w:t>
      </w: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>
        <w:rPr>
          <w:rFonts w:ascii="Calibri" w:eastAsia="宋体" w:hAnsi="Calibri" w:cs="Calibri"/>
          <w:color w:val="444444"/>
          <w:kern w:val="0"/>
          <w:sz w:val="28"/>
          <w:szCs w:val="28"/>
        </w:rPr>
        <w:t> 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 xml:space="preserve"> 夏季慰问品清单现修改为：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3543"/>
        <w:gridCol w:w="2127"/>
        <w:gridCol w:w="1428"/>
      </w:tblGrid>
      <w:tr w:rsidR="00060468">
        <w:trPr>
          <w:trHeight w:val="11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规格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数量（套）</w:t>
            </w:r>
          </w:p>
        </w:tc>
      </w:tr>
      <w:tr w:rsidR="00060468">
        <w:trPr>
          <w:trHeight w:val="25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白猫洗衣液无磷配方</w:t>
            </w:r>
          </w:p>
          <w:p w:rsidR="00060468" w:rsidRDefault="004B438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（除菌除螨）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1kg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公用保洁1347</w:t>
            </w:r>
          </w:p>
          <w:p w:rsidR="00060468" w:rsidRDefault="004B438F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公用环卫</w:t>
            </w:r>
          </w:p>
          <w:p w:rsidR="00060468" w:rsidRDefault="004B438F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340</w:t>
            </w:r>
          </w:p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30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六神花露水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ml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中华健齿白 清新薄荷味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155g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3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 w:rsidP="004B438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金号毛巾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85g(70*33cm)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奥妙洗洁精生姜净味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1.12kg （900g+220g)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</w:tbl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冬季慰问品清单现修改为：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3543"/>
        <w:gridCol w:w="2127"/>
        <w:gridCol w:w="1428"/>
      </w:tblGrid>
      <w:tr w:rsidR="00060468">
        <w:trPr>
          <w:trHeight w:val="11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规格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数量（套）</w:t>
            </w:r>
          </w:p>
        </w:tc>
      </w:tr>
      <w:tr w:rsidR="00060468">
        <w:trPr>
          <w:trHeight w:val="10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清风原木纯品金装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3层软抽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150抽*3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公用保洁1347</w:t>
            </w:r>
          </w:p>
          <w:p w:rsidR="00060468" w:rsidRDefault="004B438F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公用环卫</w:t>
            </w:r>
          </w:p>
          <w:p w:rsidR="00060468" w:rsidRDefault="004B438F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</w:rPr>
              <w:t>340</w:t>
            </w:r>
          </w:p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立白全效馨香洗衣液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2KG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42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洁丽雅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6949毛巾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76*34cm  90g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060468">
        <w:trPr>
          <w:trHeight w:val="117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奥妙茶树芦荟洗洁精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Default="004B438F">
            <w:pPr>
              <w:pStyle w:val="2"/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1.12kg （900g+220g)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468" w:rsidRDefault="00060468">
            <w:pPr>
              <w:pStyle w:val="2"/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</w:tbl>
    <w:p w:rsidR="00060468" w:rsidRDefault="00060468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  <w:highlight w:val="yellow"/>
        </w:rPr>
        <w:t>本项目开标时间延后至2022年7月19日9:00，请意向投标单位自今日起投标保证金汇至以下账户，之前汇款的投标保证金仍有效。</w:t>
      </w:r>
    </w:p>
    <w:p w:rsidR="00060468" w:rsidRDefault="004B438F">
      <w:pPr>
        <w:pStyle w:val="a7"/>
        <w:rPr>
          <w:rFonts w:ascii="仿宋" w:eastAsia="仿宋" w:hAnsi="仿宋"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投标保证金：</w:t>
      </w:r>
      <w:bookmarkStart w:id="1" w:name="OLE_LINK49"/>
      <w:bookmarkStart w:id="2" w:name="OLE_LINK138"/>
      <w:r>
        <w:rPr>
          <w:rFonts w:ascii="仿宋" w:eastAsia="仿宋" w:hAnsi="仿宋" w:hint="eastAsia"/>
          <w:sz w:val="28"/>
          <w:szCs w:val="28"/>
        </w:rPr>
        <w:t>采购人根据项目的实际情况，要求投标人交纳投标保证</w:t>
      </w:r>
      <w:r>
        <w:rPr>
          <w:rFonts w:ascii="仿宋" w:eastAsia="仿宋" w:hAnsi="仿宋" w:hint="eastAsia"/>
          <w:b/>
          <w:sz w:val="28"/>
          <w:szCs w:val="28"/>
        </w:rPr>
        <w:t>贰仟</w:t>
      </w:r>
      <w:r>
        <w:rPr>
          <w:rFonts w:ascii="仿宋" w:eastAsia="仿宋" w:hAnsi="仿宋" w:hint="eastAsia"/>
          <w:sz w:val="28"/>
          <w:szCs w:val="28"/>
        </w:rPr>
        <w:t>元人民币。</w:t>
      </w:r>
      <w:bookmarkEnd w:id="1"/>
      <w:r>
        <w:rPr>
          <w:rFonts w:ascii="仿宋" w:eastAsia="仿宋" w:hAnsi="仿宋" w:hint="eastAsia"/>
          <w:sz w:val="28"/>
          <w:szCs w:val="28"/>
        </w:rPr>
        <w:t>交纳投标保证金的单位名称必须与参加投标的投标人名称一致</w:t>
      </w:r>
      <w:bookmarkEnd w:id="2"/>
      <w:r>
        <w:rPr>
          <w:rFonts w:ascii="仿宋" w:eastAsia="仿宋" w:hAnsi="仿宋" w:hint="eastAsia"/>
          <w:bCs/>
          <w:kern w:val="2"/>
          <w:sz w:val="28"/>
          <w:szCs w:val="28"/>
        </w:rPr>
        <w:t>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060468">
        <w:trPr>
          <w:trHeight w:val="679"/>
          <w:jc w:val="center"/>
        </w:trPr>
        <w:tc>
          <w:tcPr>
            <w:tcW w:w="1704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交纳</w:t>
            </w:r>
          </w:p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投标保证金的交纳形式只限于转账（不接受其他形式的投标保证金）</w:t>
            </w:r>
          </w:p>
        </w:tc>
      </w:tr>
      <w:tr w:rsidR="00060468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0468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B438F">
              <w:rPr>
                <w:rFonts w:ascii="仿宋" w:eastAsia="仿宋" w:hAnsi="仿宋"/>
                <w:bCs/>
                <w:sz w:val="28"/>
                <w:szCs w:val="28"/>
              </w:rPr>
              <w:t>51610188000120145</w:t>
            </w:r>
          </w:p>
        </w:tc>
        <w:tc>
          <w:tcPr>
            <w:tcW w:w="1084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60468" w:rsidRDefault="004B438F">
      <w:pPr>
        <w:rPr>
          <w:rFonts w:ascii="仿宋" w:eastAsia="仿宋" w:hAnsi="仿宋"/>
          <w:b/>
          <w:bCs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color w:val="FF0000"/>
          <w:sz w:val="28"/>
          <w:szCs w:val="28"/>
        </w:rPr>
        <w:t>注：缴纳投标保证金账户为涉密账户，账号随机，请投标单位仔细核对账号后缴纳投标保证金，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否则作废标处理，</w:t>
      </w:r>
      <w:r>
        <w:rPr>
          <w:rFonts w:ascii="仿宋" w:eastAsia="仿宋" w:hAnsi="仿宋" w:cs="宋体" w:hint="eastAsia"/>
          <w:b/>
          <w:color w:val="FF0000"/>
          <w:sz w:val="28"/>
          <w:szCs w:val="28"/>
        </w:rPr>
        <w:t>合同签订后，无息退回。</w:t>
      </w:r>
    </w:p>
    <w:p w:rsidR="00060468" w:rsidRDefault="00060468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Tahoma" w:eastAsia="宋体" w:hAnsi="Tahoma" w:cs="Tahoma"/>
          <w:b/>
          <w:bCs/>
          <w:color w:val="444444"/>
          <w:kern w:val="0"/>
          <w:sz w:val="28"/>
          <w:szCs w:val="28"/>
        </w:rPr>
        <w:lastRenderedPageBreak/>
        <w:t>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8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0"/>
      </w:tblGrid>
      <w:tr w:rsidR="00060468" w:rsidTr="00425D87">
        <w:trPr>
          <w:trHeight w:val="2955"/>
        </w:trPr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060468" w:rsidRDefault="004B438F">
            <w:pPr>
              <w:widowControl/>
              <w:spacing w:line="435" w:lineRule="atLeast"/>
              <w:ind w:leftChars="100" w:left="210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采购人：宜兴市公用保洁服务有限公司、</w:t>
            </w:r>
            <w:r>
              <w:rPr>
                <w:rFonts w:ascii="仿宋" w:eastAsia="仿宋" w:hAnsi="仿宋" w:cs="Tahoma" w:hint="eastAsia"/>
                <w:color w:val="444444"/>
                <w:kern w:val="0"/>
                <w:sz w:val="28"/>
                <w:szCs w:val="28"/>
              </w:rPr>
              <w:t>宜兴市公用环卫有限公司</w:t>
            </w:r>
          </w:p>
          <w:p w:rsidR="00060468" w:rsidRDefault="004B438F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联系人：刘先生</w:t>
            </w:r>
          </w:p>
          <w:p w:rsidR="00060468" w:rsidRDefault="004B438F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联系电话：0510-80718885</w:t>
            </w:r>
          </w:p>
          <w:p w:rsidR="00060468" w:rsidRDefault="004B438F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060468" w:rsidRDefault="004B438F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060468" w:rsidRDefault="00060468"/>
    <w:sectPr w:rsidR="00060468" w:rsidSect="0006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81" w:rsidRDefault="006A4281" w:rsidP="00425D87">
      <w:r>
        <w:separator/>
      </w:r>
    </w:p>
  </w:endnote>
  <w:endnote w:type="continuationSeparator" w:id="1">
    <w:p w:rsidR="006A4281" w:rsidRDefault="006A4281" w:rsidP="0042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81" w:rsidRDefault="006A4281" w:rsidP="00425D87">
      <w:r>
        <w:separator/>
      </w:r>
    </w:p>
  </w:footnote>
  <w:footnote w:type="continuationSeparator" w:id="1">
    <w:p w:rsidR="006A4281" w:rsidRDefault="006A4281" w:rsidP="0042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xODA3N2EyNWU2Y2EwYjBlOTNjZDViYmY3NzlhZGYifQ=="/>
  </w:docVars>
  <w:rsids>
    <w:rsidRoot w:val="00EF4B66"/>
    <w:rsid w:val="00060468"/>
    <w:rsid w:val="00092815"/>
    <w:rsid w:val="000E5C62"/>
    <w:rsid w:val="000E7FDD"/>
    <w:rsid w:val="001056E6"/>
    <w:rsid w:val="001A0714"/>
    <w:rsid w:val="001B324E"/>
    <w:rsid w:val="00287704"/>
    <w:rsid w:val="002C0CAD"/>
    <w:rsid w:val="00425D87"/>
    <w:rsid w:val="004B438F"/>
    <w:rsid w:val="004E408A"/>
    <w:rsid w:val="00505C1C"/>
    <w:rsid w:val="005C74B0"/>
    <w:rsid w:val="006A4281"/>
    <w:rsid w:val="00711CF3"/>
    <w:rsid w:val="00805473"/>
    <w:rsid w:val="0087425A"/>
    <w:rsid w:val="009A60BD"/>
    <w:rsid w:val="00A36F44"/>
    <w:rsid w:val="00A75008"/>
    <w:rsid w:val="00B34AC5"/>
    <w:rsid w:val="00C51BDD"/>
    <w:rsid w:val="00CD2002"/>
    <w:rsid w:val="00DE5D4A"/>
    <w:rsid w:val="00E66FE4"/>
    <w:rsid w:val="00EC0365"/>
    <w:rsid w:val="00EE4090"/>
    <w:rsid w:val="00EE7538"/>
    <w:rsid w:val="00EF4B66"/>
    <w:rsid w:val="3401251C"/>
    <w:rsid w:val="48EA7D19"/>
    <w:rsid w:val="69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6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0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046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0604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0468"/>
    <w:rPr>
      <w:sz w:val="18"/>
      <w:szCs w:val="18"/>
    </w:rPr>
  </w:style>
  <w:style w:type="paragraph" w:customStyle="1" w:styleId="2">
    <w:name w:val="正文_2"/>
    <w:qFormat/>
    <w:rsid w:val="000604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7">
    <w:name w:val="普通文字"/>
    <w:basedOn w:val="a"/>
    <w:next w:val="a"/>
    <w:qFormat/>
    <w:rsid w:val="00060468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2022-07-14T07:26:00Z</cp:lastPrinted>
  <dcterms:created xsi:type="dcterms:W3CDTF">2022-07-14T08:21:00Z</dcterms:created>
  <dcterms:modified xsi:type="dcterms:W3CDTF">2022-07-14T08:27:00Z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4B7808CBCC6D4381B103F98F84CE529D</vt:lpwstr>
  </property>
</Properties>
</file>